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eastAsia="黑体"/>
          <w:sz w:val="44"/>
          <w:szCs w:val="44"/>
        </w:rPr>
      </w:pPr>
      <w:r>
        <w:rPr>
          <w:rFonts w:hint="eastAsia" w:eastAsia="黑体"/>
          <w:sz w:val="44"/>
          <w:szCs w:val="44"/>
        </w:rPr>
        <w:t>土木工程学院2</w:t>
      </w:r>
      <w:r>
        <w:rPr>
          <w:rFonts w:eastAsia="黑体"/>
          <w:sz w:val="44"/>
          <w:szCs w:val="44"/>
        </w:rPr>
        <w:t>017</w:t>
      </w:r>
      <w:r>
        <w:rPr>
          <w:rFonts w:hint="eastAsia" w:eastAsia="黑体"/>
          <w:sz w:val="44"/>
          <w:szCs w:val="44"/>
        </w:rPr>
        <w:t>级生产</w:t>
      </w:r>
      <w:r>
        <w:rPr>
          <w:rFonts w:eastAsia="黑体"/>
          <w:sz w:val="44"/>
          <w:szCs w:val="44"/>
        </w:rPr>
        <w:t>实习</w:t>
      </w:r>
    </w:p>
    <w:p>
      <w:pPr>
        <w:ind w:left="-208" w:leftChars="-99" w:right="-71" w:rightChars="-34" w:firstLine="420" w:firstLineChars="200"/>
        <w:rPr>
          <w:rFonts w:eastAsia="黑体"/>
          <w:szCs w:val="21"/>
        </w:rPr>
      </w:pPr>
      <w:r>
        <w:rPr>
          <w:rFonts w:hint="eastAsia" w:eastAsia="黑体"/>
          <w:szCs w:val="21"/>
        </w:rPr>
        <w:t>由于新冠疫情原因，2017级生产实习集中实习拟推迟至2020~2021第1学期，选择周六和周日时间进行，卓越计划生产实习安排在2020~2021第1学期和之后的寒假各2周。如因疫情无法开展集中实习，将转为线上生产实习，具体方案另行通知。同时，鼓励有条件的学生在暑期或2020~2021第1学期到企事业开展分散实习。</w:t>
      </w:r>
    </w:p>
    <w:p>
      <w:pPr>
        <w:ind w:left="-208" w:leftChars="-99" w:right="-71" w:rightChars="-34" w:firstLine="420" w:firstLineChars="200"/>
        <w:rPr>
          <w:rFonts w:eastAsia="黑体"/>
          <w:szCs w:val="21"/>
        </w:rPr>
      </w:pPr>
      <w:r>
        <w:rPr>
          <w:rFonts w:hint="eastAsia" w:eastAsia="黑体"/>
          <w:szCs w:val="21"/>
        </w:rPr>
        <w:t>生产实习包括实习动员会、集中实习、卓越实习（已报名批准的同学）、分散企业实习等形式。</w:t>
      </w:r>
    </w:p>
    <w:p>
      <w:pPr>
        <w:ind w:left="842" w:leftChars="101" w:right="-71" w:rightChars="-34" w:hanging="630" w:hangingChars="300"/>
        <w:rPr>
          <w:rFonts w:eastAsia="黑体"/>
          <w:szCs w:val="21"/>
        </w:rPr>
      </w:pPr>
      <w:r>
        <w:rPr>
          <w:rFonts w:hint="eastAsia" w:eastAsia="黑体"/>
          <w:szCs w:val="21"/>
        </w:rPr>
        <w:t>教师：请各专业方向实践教学负责人于20</w:t>
      </w:r>
      <w:r>
        <w:rPr>
          <w:rFonts w:eastAsia="黑体"/>
          <w:szCs w:val="21"/>
        </w:rPr>
        <w:t>20</w:t>
      </w:r>
      <w:r>
        <w:rPr>
          <w:rFonts w:hint="eastAsia" w:eastAsia="黑体"/>
          <w:szCs w:val="21"/>
        </w:rPr>
        <w:t>年</w:t>
      </w:r>
      <w:r>
        <w:rPr>
          <w:rFonts w:eastAsia="黑体"/>
          <w:szCs w:val="21"/>
        </w:rPr>
        <w:t>9</w:t>
      </w:r>
      <w:r>
        <w:rPr>
          <w:rFonts w:hint="eastAsia" w:eastAsia="黑体"/>
          <w:szCs w:val="21"/>
        </w:rPr>
        <w:t>月</w:t>
      </w:r>
      <w:r>
        <w:rPr>
          <w:rFonts w:eastAsia="黑体"/>
          <w:szCs w:val="21"/>
        </w:rPr>
        <w:t>19</w:t>
      </w:r>
      <w:r>
        <w:rPr>
          <w:rFonts w:hint="eastAsia" w:eastAsia="黑体"/>
          <w:szCs w:val="21"/>
        </w:rPr>
        <w:t>日主持召开“生产实习动员会”（内容：实习动员和安全教育工作），各实习队带队教师参与；原则上每名指导教师指导的学生人数为20～30人。</w:t>
      </w:r>
    </w:p>
    <w:p>
      <w:pPr>
        <w:widowControl/>
        <w:ind w:left="1155" w:leftChars="150" w:hanging="840" w:hangingChars="400"/>
        <w:rPr>
          <w:rFonts w:eastAsia="黑体"/>
          <w:szCs w:val="21"/>
        </w:rPr>
      </w:pPr>
      <w:r>
        <w:rPr>
          <w:rFonts w:hint="eastAsia" w:eastAsia="黑体"/>
          <w:szCs w:val="21"/>
        </w:rPr>
        <w:t>说明：1、动员会上所有实习同学必须签署《实习安全责任承诺书》</w:t>
      </w:r>
      <w:r>
        <w:rPr>
          <w:rFonts w:hint="eastAsia" w:eastAsia="黑体"/>
          <w:szCs w:val="21"/>
          <w:u w:val="single"/>
        </w:rPr>
        <w:t>（附件1）</w:t>
      </w:r>
      <w:r>
        <w:rPr>
          <w:rFonts w:hint="eastAsia" w:eastAsia="黑体"/>
          <w:szCs w:val="21"/>
        </w:rPr>
        <w:t>，由动员会主讲教师收齐，会后交学院本科办X4307留存。</w:t>
      </w:r>
    </w:p>
    <w:p>
      <w:pPr>
        <w:ind w:left="1262" w:leftChars="101" w:right="-71" w:rightChars="-34" w:hanging="1050" w:hangingChars="500"/>
        <w:rPr>
          <w:rFonts w:eastAsia="黑体"/>
          <w:szCs w:val="21"/>
        </w:rPr>
      </w:pPr>
      <w:r>
        <w:rPr>
          <w:rFonts w:hint="eastAsia" w:eastAsia="黑体"/>
          <w:szCs w:val="21"/>
        </w:rPr>
        <w:t xml:space="preserve">      2、集体外出实习的学生必须严格遵守实习纪律，严格服从带队教师的管理，实习期间，不得以任何理由脱离实习团队，直到实习结束。若学生因不可抗拒的原因需离开实习队伍，必须签署《实习临时离队安全责任承诺书》</w:t>
      </w:r>
      <w:r>
        <w:rPr>
          <w:rFonts w:hint="eastAsia" w:eastAsia="黑体"/>
          <w:szCs w:val="21"/>
          <w:u w:val="single"/>
        </w:rPr>
        <w:t>（附件2）</w:t>
      </w:r>
      <w:r>
        <w:rPr>
          <w:rFonts w:hint="eastAsia" w:eastAsia="黑体"/>
          <w:szCs w:val="21"/>
        </w:rPr>
        <w:t>，交由实习带队老师留存。</w:t>
      </w:r>
    </w:p>
    <w:p>
      <w:pPr>
        <w:ind w:left="1262" w:leftChars="101" w:right="-71" w:rightChars="-34" w:hanging="1050" w:hangingChars="500"/>
        <w:rPr>
          <w:rFonts w:eastAsia="黑体"/>
          <w:szCs w:val="21"/>
        </w:rPr>
      </w:pPr>
      <w:r>
        <w:rPr>
          <w:rFonts w:hint="eastAsia" w:eastAsia="黑体"/>
          <w:szCs w:val="21"/>
        </w:rPr>
        <w:t xml:space="preserve">      3、对于自行联系单位进行分散实习的同学，需提前与各方向实践教学负责人联系并备案，需要出具分散实习接收单位的正式书面邀请函（加盖公章）；需要填写《土木工程学院校外分散实习安全承诺书》（附件8）和《土木工程学院校外分散实习登记表》（附件9）。</w:t>
      </w:r>
    </w:p>
    <w:p>
      <w:pPr>
        <w:ind w:left="-208" w:leftChars="-99" w:right="-71" w:rightChars="-34" w:firstLine="562" w:firstLineChars="200"/>
        <w:rPr>
          <w:rFonts w:ascii="宋体" w:hAnsi="宋体"/>
          <w:sz w:val="24"/>
        </w:rPr>
      </w:pPr>
      <w:r>
        <w:rPr>
          <w:rFonts w:hint="eastAsia"/>
          <w:b/>
          <w:sz w:val="28"/>
          <w:szCs w:val="28"/>
        </w:rPr>
        <w:t>1．201</w:t>
      </w:r>
      <w:r>
        <w:rPr>
          <w:b/>
          <w:sz w:val="28"/>
          <w:szCs w:val="28"/>
        </w:rPr>
        <w:t>7</w:t>
      </w:r>
      <w:r>
        <w:rPr>
          <w:rFonts w:hint="eastAsia"/>
          <w:b/>
          <w:sz w:val="28"/>
          <w:szCs w:val="28"/>
        </w:rPr>
        <w:t>级生产实习动员会安排(表</w:t>
      </w:r>
      <w:r>
        <w:rPr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 xml:space="preserve"> )</w:t>
      </w:r>
      <w:r>
        <w:rPr>
          <w:rFonts w:hint="eastAsia"/>
          <w:b/>
          <w:szCs w:val="21"/>
        </w:rPr>
        <w:t xml:space="preserve">  </w:t>
      </w:r>
      <w:r>
        <w:rPr>
          <w:rFonts w:hint="eastAsia" w:ascii="宋体" w:hAnsi="宋体"/>
          <w:sz w:val="24"/>
        </w:rPr>
        <w:t xml:space="preserve">  </w:t>
      </w:r>
    </w:p>
    <w:p>
      <w:pPr>
        <w:ind w:left="-208" w:leftChars="-99" w:right="-71" w:rightChars="-34" w:firstLine="480" w:firstLineChars="200"/>
        <w:rPr>
          <w:rFonts w:ascii="宋体" w:hAnsi="宋体"/>
          <w:sz w:val="24"/>
        </w:rPr>
      </w:pPr>
    </w:p>
    <w:p>
      <w:pPr>
        <w:ind w:right="-71" w:rightChars="-34" w:firstLine="1200" w:firstLineChars="400"/>
        <w:rPr>
          <w:rFonts w:eastAsia="黑体"/>
          <w:sz w:val="30"/>
          <w:szCs w:val="30"/>
        </w:rPr>
      </w:pPr>
      <w:r>
        <w:rPr>
          <w:rFonts w:hint="eastAsia" w:eastAsia="黑体"/>
          <w:sz w:val="30"/>
          <w:szCs w:val="30"/>
        </w:rPr>
        <w:t>表</w:t>
      </w:r>
      <w:r>
        <w:rPr>
          <w:rFonts w:eastAsia="黑体"/>
          <w:sz w:val="30"/>
          <w:szCs w:val="30"/>
        </w:rPr>
        <w:t>1</w:t>
      </w:r>
      <w:r>
        <w:rPr>
          <w:rFonts w:hint="eastAsia" w:eastAsia="黑体"/>
          <w:sz w:val="30"/>
          <w:szCs w:val="30"/>
        </w:rPr>
        <w:t>：             土木工程专业2017级生产实习动员会安排表</w:t>
      </w:r>
    </w:p>
    <w:p>
      <w:pPr>
        <w:ind w:left="-208" w:leftChars="-99" w:right="-71" w:rightChars="-34" w:firstLine="480" w:firstLineChars="200"/>
        <w:jc w:val="center"/>
        <w:rPr>
          <w:rFonts w:eastAsia="黑体"/>
          <w:sz w:val="24"/>
        </w:rPr>
      </w:pPr>
      <w:r>
        <w:rPr>
          <w:rFonts w:hint="eastAsia" w:eastAsia="黑体"/>
          <w:sz w:val="24"/>
        </w:rPr>
        <w:t>(20</w:t>
      </w:r>
      <w:r>
        <w:rPr>
          <w:rFonts w:eastAsia="黑体"/>
          <w:sz w:val="24"/>
        </w:rPr>
        <w:t>20</w:t>
      </w:r>
      <w:r>
        <w:rPr>
          <w:rFonts w:hint="eastAsia" w:eastAsia="黑体"/>
          <w:sz w:val="24"/>
        </w:rPr>
        <w:t>年</w:t>
      </w:r>
      <w:r>
        <w:rPr>
          <w:rFonts w:eastAsia="黑体"/>
          <w:sz w:val="24"/>
        </w:rPr>
        <w:t>9</w:t>
      </w:r>
      <w:r>
        <w:rPr>
          <w:rFonts w:hint="eastAsia" w:eastAsia="黑体"/>
          <w:sz w:val="24"/>
        </w:rPr>
        <w:t>月</w:t>
      </w:r>
      <w:r>
        <w:rPr>
          <w:rFonts w:eastAsia="黑体"/>
          <w:sz w:val="24"/>
        </w:rPr>
        <w:t>19</w:t>
      </w:r>
      <w:r>
        <w:rPr>
          <w:rFonts w:hint="eastAsia" w:eastAsia="黑体"/>
          <w:sz w:val="24"/>
        </w:rPr>
        <w:t>日)  星期六    10:00—12:00</w:t>
      </w:r>
    </w:p>
    <w:tbl>
      <w:tblPr>
        <w:tblStyle w:val="5"/>
        <w:tblW w:w="1380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3"/>
        <w:gridCol w:w="1267"/>
        <w:gridCol w:w="1537"/>
        <w:gridCol w:w="2835"/>
        <w:gridCol w:w="60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生产实习专业方向</w:t>
            </w:r>
          </w:p>
        </w:tc>
        <w:tc>
          <w:tcPr>
            <w:tcW w:w="1267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学生人数</w:t>
            </w:r>
          </w:p>
        </w:tc>
        <w:tc>
          <w:tcPr>
            <w:tcW w:w="1537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教室</w:t>
            </w:r>
          </w:p>
        </w:tc>
        <w:tc>
          <w:tcPr>
            <w:tcW w:w="2835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实践教学负责人</w:t>
            </w:r>
          </w:p>
        </w:tc>
        <w:tc>
          <w:tcPr>
            <w:tcW w:w="6049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带队教师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铁道工程</w:t>
            </w:r>
          </w:p>
        </w:tc>
        <w:tc>
          <w:tcPr>
            <w:tcW w:w="1267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105</w:t>
            </w:r>
          </w:p>
        </w:tc>
        <w:tc>
          <w:tcPr>
            <w:tcW w:w="1537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待定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杨荣山</w:t>
            </w:r>
          </w:p>
        </w:tc>
        <w:tc>
          <w:tcPr>
            <w:tcW w:w="6049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 xml:space="preserve">郭利康，王迅，张良，蒋良潍，樊敏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道路工程</w:t>
            </w:r>
          </w:p>
        </w:tc>
        <w:tc>
          <w:tcPr>
            <w:tcW w:w="1267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53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杨荣山</w:t>
            </w:r>
          </w:p>
        </w:tc>
        <w:tc>
          <w:tcPr>
            <w:tcW w:w="6049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任东亚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桥梁工程</w:t>
            </w:r>
          </w:p>
        </w:tc>
        <w:tc>
          <w:tcPr>
            <w:tcW w:w="1267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166</w:t>
            </w:r>
          </w:p>
        </w:tc>
        <w:tc>
          <w:tcPr>
            <w:tcW w:w="153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肖林</w:t>
            </w:r>
          </w:p>
        </w:tc>
        <w:tc>
          <w:tcPr>
            <w:tcW w:w="6049" w:type="dxa"/>
            <w:vAlign w:val="center"/>
          </w:tcPr>
          <w:p>
            <w:pPr>
              <w:widowControl/>
              <w:jc w:val="center"/>
            </w:pPr>
            <w:bookmarkStart w:id="0" w:name="OLE_LINK3"/>
            <w:bookmarkStart w:id="1" w:name="OLE_LINK4"/>
            <w:r>
              <w:rPr>
                <w:rFonts w:hint="eastAsia"/>
              </w:rPr>
              <w:t>梁艳、陈远久、姚昌荣、向活跃、徐勋、谢尚英、朱金、余传锦、遆子龙</w:t>
            </w:r>
            <w:bookmarkEnd w:id="0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地下工程</w:t>
            </w:r>
          </w:p>
        </w:tc>
        <w:tc>
          <w:tcPr>
            <w:tcW w:w="1267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139</w:t>
            </w:r>
          </w:p>
        </w:tc>
        <w:tc>
          <w:tcPr>
            <w:tcW w:w="153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于丽</w:t>
            </w:r>
          </w:p>
        </w:tc>
        <w:tc>
          <w:tcPr>
            <w:tcW w:w="6049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赵东平，张志强，周晓军，郑余朝等地下系老师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建筑工程</w:t>
            </w:r>
          </w:p>
        </w:tc>
        <w:tc>
          <w:tcPr>
            <w:tcW w:w="1267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95</w:t>
            </w:r>
          </w:p>
        </w:tc>
        <w:tc>
          <w:tcPr>
            <w:tcW w:w="1537" w:type="dxa"/>
            <w:vMerge w:val="continue"/>
          </w:tcPr>
          <w:p>
            <w:pPr>
              <w:jc w:val="center"/>
            </w:pP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杨成</w:t>
            </w:r>
          </w:p>
        </w:tc>
        <w:tc>
          <w:tcPr>
            <w:tcW w:w="6049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孟鹏晖/黄喜兵/葛宇东/杜赞华/杨成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岩土工程</w:t>
            </w:r>
          </w:p>
        </w:tc>
        <w:tc>
          <w:tcPr>
            <w:tcW w:w="1267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90</w:t>
            </w:r>
          </w:p>
        </w:tc>
        <w:tc>
          <w:tcPr>
            <w:tcW w:w="1537" w:type="dxa"/>
            <w:vMerge w:val="continue"/>
          </w:tcPr>
          <w:p>
            <w:pPr>
              <w:jc w:val="center"/>
            </w:pP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冯君</w:t>
            </w:r>
          </w:p>
        </w:tc>
        <w:tc>
          <w:tcPr>
            <w:tcW w:w="6049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毛坚强、杨尚川、李琼林、常志旺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1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城市轨道</w:t>
            </w:r>
          </w:p>
        </w:tc>
        <w:tc>
          <w:tcPr>
            <w:tcW w:w="1267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33</w:t>
            </w:r>
          </w:p>
        </w:tc>
        <w:tc>
          <w:tcPr>
            <w:tcW w:w="1537" w:type="dxa"/>
            <w:vMerge w:val="continue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杨荣山</w:t>
            </w:r>
          </w:p>
        </w:tc>
        <w:tc>
          <w:tcPr>
            <w:tcW w:w="6049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郭利康，王迅，张良，蒋良潍，樊敏</w:t>
            </w:r>
          </w:p>
        </w:tc>
      </w:tr>
    </w:tbl>
    <w:p>
      <w:pPr>
        <w:ind w:right="-71" w:rightChars="-34"/>
        <w:rPr>
          <w:b/>
          <w:sz w:val="28"/>
          <w:szCs w:val="28"/>
        </w:rPr>
      </w:pPr>
    </w:p>
    <w:p>
      <w:pPr>
        <w:ind w:left="-208" w:leftChars="-99" w:right="-71" w:rightChars="-34" w:firstLine="562" w:firstLineChars="200"/>
        <w:rPr>
          <w:b/>
          <w:sz w:val="28"/>
          <w:szCs w:val="28"/>
        </w:rPr>
      </w:pPr>
    </w:p>
    <w:p>
      <w:pPr>
        <w:ind w:left="-208" w:leftChars="-99" w:right="-71" w:rightChars="-34" w:firstLine="562" w:firstLineChars="200"/>
        <w:rPr>
          <w:b/>
          <w:sz w:val="28"/>
          <w:szCs w:val="28"/>
        </w:rPr>
      </w:pPr>
    </w:p>
    <w:p>
      <w:pPr>
        <w:ind w:left="-208" w:leftChars="-99" w:right="-71" w:rightChars="-34" w:firstLine="562" w:firstLineChars="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2．2017级生产实习集中实习安排(表3 )   </w:t>
      </w:r>
    </w:p>
    <w:p>
      <w:pPr>
        <w:ind w:left="-208" w:leftChars="-99" w:right="-71" w:rightChars="-34" w:firstLine="945" w:firstLineChars="450"/>
        <w:rPr>
          <w:rFonts w:eastAsia="黑体"/>
          <w:szCs w:val="21"/>
        </w:rPr>
      </w:pPr>
      <w:r>
        <w:rPr>
          <w:rFonts w:hint="eastAsia" w:eastAsia="黑体"/>
          <w:szCs w:val="21"/>
        </w:rPr>
        <w:t>实习时间：集中实习原则上安排9月</w:t>
      </w:r>
      <w:r>
        <w:rPr>
          <w:rFonts w:eastAsia="黑体"/>
          <w:szCs w:val="21"/>
        </w:rPr>
        <w:t>19</w:t>
      </w:r>
      <w:r>
        <w:rPr>
          <w:rFonts w:hint="eastAsia" w:eastAsia="黑体"/>
          <w:szCs w:val="21"/>
        </w:rPr>
        <w:t>日~</w:t>
      </w:r>
      <w:r>
        <w:rPr>
          <w:rFonts w:eastAsia="黑体"/>
          <w:szCs w:val="21"/>
        </w:rPr>
        <w:t>10</w:t>
      </w:r>
      <w:r>
        <w:rPr>
          <w:rFonts w:hint="eastAsia" w:eastAsia="黑体"/>
          <w:szCs w:val="21"/>
        </w:rPr>
        <w:t>月2</w:t>
      </w:r>
      <w:r>
        <w:rPr>
          <w:rFonts w:eastAsia="黑体"/>
          <w:szCs w:val="21"/>
        </w:rPr>
        <w:t>5</w:t>
      </w:r>
      <w:r>
        <w:rPr>
          <w:rFonts w:hint="eastAsia" w:eastAsia="黑体"/>
          <w:szCs w:val="21"/>
        </w:rPr>
        <w:t>日，选择周六、周日时间进行，具体日期为</w:t>
      </w:r>
      <w:r>
        <w:rPr>
          <w:rFonts w:eastAsia="黑体"/>
          <w:szCs w:val="21"/>
        </w:rPr>
        <w:t>9</w:t>
      </w:r>
      <w:r>
        <w:rPr>
          <w:rFonts w:hint="eastAsia" w:eastAsia="黑体"/>
          <w:szCs w:val="21"/>
        </w:rPr>
        <w:t>月</w:t>
      </w:r>
      <w:r>
        <w:rPr>
          <w:rFonts w:eastAsia="黑体"/>
          <w:szCs w:val="21"/>
        </w:rPr>
        <w:t>19</w:t>
      </w:r>
      <w:r>
        <w:rPr>
          <w:rFonts w:hint="eastAsia" w:eastAsia="黑体"/>
          <w:szCs w:val="21"/>
        </w:rPr>
        <w:t>日、</w:t>
      </w:r>
      <w:r>
        <w:rPr>
          <w:rFonts w:eastAsia="黑体"/>
          <w:szCs w:val="21"/>
        </w:rPr>
        <w:t>9</w:t>
      </w:r>
      <w:r>
        <w:rPr>
          <w:rFonts w:hint="eastAsia" w:eastAsia="黑体"/>
          <w:szCs w:val="21"/>
        </w:rPr>
        <w:t>月2</w:t>
      </w:r>
      <w:r>
        <w:rPr>
          <w:rFonts w:eastAsia="黑体"/>
          <w:szCs w:val="21"/>
        </w:rPr>
        <w:t>0</w:t>
      </w:r>
      <w:r>
        <w:rPr>
          <w:rFonts w:hint="eastAsia" w:eastAsia="黑体"/>
          <w:szCs w:val="21"/>
        </w:rPr>
        <w:t>日、</w:t>
      </w:r>
      <w:r>
        <w:rPr>
          <w:rFonts w:eastAsia="黑体"/>
          <w:szCs w:val="21"/>
        </w:rPr>
        <w:t>9</w:t>
      </w:r>
      <w:r>
        <w:rPr>
          <w:rFonts w:hint="eastAsia" w:eastAsia="黑体"/>
          <w:szCs w:val="21"/>
        </w:rPr>
        <w:t>月2</w:t>
      </w:r>
      <w:r>
        <w:rPr>
          <w:rFonts w:eastAsia="黑体"/>
          <w:szCs w:val="21"/>
        </w:rPr>
        <w:t>6</w:t>
      </w:r>
      <w:r>
        <w:rPr>
          <w:rFonts w:hint="eastAsia" w:eastAsia="黑体"/>
          <w:szCs w:val="21"/>
        </w:rPr>
        <w:t>、9月2</w:t>
      </w:r>
      <w:r>
        <w:rPr>
          <w:rFonts w:eastAsia="黑体"/>
          <w:szCs w:val="21"/>
        </w:rPr>
        <w:t>7</w:t>
      </w:r>
      <w:r>
        <w:rPr>
          <w:rFonts w:hint="eastAsia" w:eastAsia="黑体"/>
          <w:szCs w:val="21"/>
        </w:rPr>
        <w:t>日、1</w:t>
      </w:r>
      <w:r>
        <w:rPr>
          <w:rFonts w:eastAsia="黑体"/>
          <w:szCs w:val="21"/>
        </w:rPr>
        <w:t>0</w:t>
      </w:r>
      <w:r>
        <w:rPr>
          <w:rFonts w:hint="eastAsia" w:eastAsia="黑体"/>
          <w:szCs w:val="21"/>
        </w:rPr>
        <w:t>月1</w:t>
      </w:r>
      <w:r>
        <w:rPr>
          <w:rFonts w:eastAsia="黑体"/>
          <w:szCs w:val="21"/>
        </w:rPr>
        <w:t>0</w:t>
      </w:r>
      <w:r>
        <w:rPr>
          <w:rFonts w:hint="eastAsia" w:eastAsia="黑体"/>
          <w:szCs w:val="21"/>
        </w:rPr>
        <w:t>日、1</w:t>
      </w:r>
      <w:r>
        <w:rPr>
          <w:rFonts w:eastAsia="黑体"/>
          <w:szCs w:val="21"/>
        </w:rPr>
        <w:t>0</w:t>
      </w:r>
      <w:r>
        <w:rPr>
          <w:rFonts w:hint="eastAsia" w:eastAsia="黑体"/>
          <w:szCs w:val="21"/>
        </w:rPr>
        <w:t>月1</w:t>
      </w:r>
      <w:r>
        <w:rPr>
          <w:rFonts w:eastAsia="黑体"/>
          <w:szCs w:val="21"/>
        </w:rPr>
        <w:t>1</w:t>
      </w:r>
      <w:r>
        <w:rPr>
          <w:rFonts w:hint="eastAsia" w:eastAsia="黑体"/>
          <w:szCs w:val="21"/>
        </w:rPr>
        <w:t>日、1</w:t>
      </w:r>
      <w:r>
        <w:rPr>
          <w:rFonts w:eastAsia="黑体"/>
          <w:szCs w:val="21"/>
        </w:rPr>
        <w:t>0</w:t>
      </w:r>
      <w:r>
        <w:rPr>
          <w:rFonts w:hint="eastAsia" w:eastAsia="黑体"/>
          <w:szCs w:val="21"/>
        </w:rPr>
        <w:t>月1</w:t>
      </w:r>
      <w:r>
        <w:rPr>
          <w:rFonts w:eastAsia="黑体"/>
          <w:szCs w:val="21"/>
        </w:rPr>
        <w:t>7</w:t>
      </w:r>
      <w:r>
        <w:rPr>
          <w:rFonts w:hint="eastAsia" w:eastAsia="黑体"/>
          <w:szCs w:val="21"/>
        </w:rPr>
        <w:t>日、1</w:t>
      </w:r>
      <w:r>
        <w:rPr>
          <w:rFonts w:eastAsia="黑体"/>
          <w:szCs w:val="21"/>
        </w:rPr>
        <w:t>0</w:t>
      </w:r>
      <w:r>
        <w:rPr>
          <w:rFonts w:hint="eastAsia" w:eastAsia="黑体"/>
          <w:szCs w:val="21"/>
        </w:rPr>
        <w:t>月1</w:t>
      </w:r>
      <w:r>
        <w:rPr>
          <w:rFonts w:eastAsia="黑体"/>
          <w:szCs w:val="21"/>
        </w:rPr>
        <w:t>8</w:t>
      </w:r>
      <w:r>
        <w:rPr>
          <w:rFonts w:hint="eastAsia" w:eastAsia="黑体"/>
          <w:szCs w:val="21"/>
        </w:rPr>
        <w:t>日、1</w:t>
      </w:r>
      <w:r>
        <w:rPr>
          <w:rFonts w:eastAsia="黑体"/>
          <w:szCs w:val="21"/>
        </w:rPr>
        <w:t>0</w:t>
      </w:r>
      <w:r>
        <w:rPr>
          <w:rFonts w:hint="eastAsia" w:eastAsia="黑体"/>
          <w:szCs w:val="21"/>
        </w:rPr>
        <w:t>月2</w:t>
      </w:r>
      <w:r>
        <w:rPr>
          <w:rFonts w:eastAsia="黑体"/>
          <w:szCs w:val="21"/>
        </w:rPr>
        <w:t>4</w:t>
      </w:r>
      <w:r>
        <w:rPr>
          <w:rFonts w:hint="eastAsia" w:eastAsia="黑体"/>
          <w:szCs w:val="21"/>
        </w:rPr>
        <w:t>日、1</w:t>
      </w:r>
      <w:r>
        <w:rPr>
          <w:rFonts w:eastAsia="黑体"/>
          <w:szCs w:val="21"/>
        </w:rPr>
        <w:t>0</w:t>
      </w:r>
      <w:r>
        <w:rPr>
          <w:rFonts w:hint="eastAsia" w:eastAsia="黑体"/>
          <w:szCs w:val="21"/>
        </w:rPr>
        <w:t>月2</w:t>
      </w:r>
      <w:r>
        <w:rPr>
          <w:rFonts w:eastAsia="黑体"/>
          <w:szCs w:val="21"/>
        </w:rPr>
        <w:t>5</w:t>
      </w:r>
      <w:r>
        <w:rPr>
          <w:rFonts w:hint="eastAsia" w:eastAsia="黑体"/>
          <w:szCs w:val="21"/>
        </w:rPr>
        <w:t>日，为期二周（1</w:t>
      </w:r>
      <w:r>
        <w:rPr>
          <w:rFonts w:eastAsia="黑体"/>
          <w:szCs w:val="21"/>
        </w:rPr>
        <w:t>0</w:t>
      </w:r>
      <w:r>
        <w:rPr>
          <w:rFonts w:hint="eastAsia" w:eastAsia="黑体"/>
          <w:szCs w:val="21"/>
        </w:rPr>
        <w:t>个工作日），各专业方向可根据具体情况适当调整；</w:t>
      </w:r>
    </w:p>
    <w:p>
      <w:pPr>
        <w:ind w:left="-208" w:leftChars="-99" w:right="-71" w:rightChars="-34" w:firstLine="945" w:firstLineChars="450"/>
        <w:rPr>
          <w:rFonts w:eastAsia="黑体"/>
          <w:szCs w:val="21"/>
        </w:rPr>
      </w:pPr>
      <w:r>
        <w:rPr>
          <w:rFonts w:hint="eastAsia" w:eastAsia="黑体"/>
          <w:szCs w:val="21"/>
        </w:rPr>
        <w:t>教师职责：组织学生参与生产实习，完成相应的实习工作报告、实习报告、评定学生实习成绩。</w:t>
      </w:r>
    </w:p>
    <w:p>
      <w:pPr>
        <w:ind w:left="1892" w:leftChars="351" w:right="-71" w:rightChars="-34" w:hanging="1155" w:hangingChars="550"/>
        <w:rPr>
          <w:rFonts w:eastAsia="黑体"/>
          <w:szCs w:val="21"/>
        </w:rPr>
      </w:pPr>
      <w:r>
        <w:rPr>
          <w:rFonts w:hint="eastAsia" w:eastAsia="黑体"/>
          <w:szCs w:val="21"/>
        </w:rPr>
        <w:t>学生要求：完成实习日志和实习报告，模板参考《西南交通大学本科实习日志》</w:t>
      </w:r>
      <w:r>
        <w:rPr>
          <w:rFonts w:hint="eastAsia" w:eastAsia="黑体"/>
          <w:szCs w:val="21"/>
          <w:u w:val="single"/>
        </w:rPr>
        <w:t>（附件6）</w:t>
      </w:r>
      <w:r>
        <w:rPr>
          <w:rFonts w:hint="eastAsia" w:eastAsia="黑体"/>
          <w:szCs w:val="21"/>
        </w:rPr>
        <w:t>和《土木工程学院认识实习报告模板》</w:t>
      </w:r>
      <w:r>
        <w:rPr>
          <w:rFonts w:hint="eastAsia" w:eastAsia="黑体"/>
          <w:szCs w:val="21"/>
          <w:u w:val="single"/>
        </w:rPr>
        <w:t>（附件7）</w:t>
      </w:r>
      <w:r>
        <w:rPr>
          <w:rFonts w:hint="eastAsia" w:eastAsia="黑体"/>
          <w:szCs w:val="21"/>
        </w:rPr>
        <w:t>；以及其他实习资料等，</w:t>
      </w:r>
    </w:p>
    <w:p>
      <w:pPr>
        <w:ind w:left="1262" w:leftChars="601" w:right="-71" w:rightChars="-34" w:firstLine="525" w:firstLineChars="250"/>
        <w:rPr>
          <w:rFonts w:eastAsia="黑体"/>
          <w:szCs w:val="21"/>
          <w:u w:val="single"/>
        </w:rPr>
      </w:pPr>
      <w:r>
        <w:rPr>
          <w:rFonts w:hint="eastAsia" w:eastAsia="黑体"/>
          <w:szCs w:val="21"/>
          <w:u w:val="single"/>
        </w:rPr>
        <w:t>实习完成后第一周内由各班班长收齐后交实习指导老师，由相关系（室）秘书归档，由于实习时间调整，但最晚不得晚于1</w:t>
      </w:r>
      <w:r>
        <w:rPr>
          <w:rFonts w:eastAsia="黑体"/>
          <w:szCs w:val="21"/>
          <w:u w:val="single"/>
        </w:rPr>
        <w:t>1</w:t>
      </w:r>
      <w:r>
        <w:rPr>
          <w:rFonts w:hint="eastAsia" w:eastAsia="黑体"/>
          <w:szCs w:val="21"/>
          <w:u w:val="single"/>
        </w:rPr>
        <w:t>月1</w:t>
      </w:r>
      <w:r>
        <w:rPr>
          <w:rFonts w:eastAsia="黑体"/>
          <w:szCs w:val="21"/>
          <w:u w:val="single"/>
        </w:rPr>
        <w:t>5</w:t>
      </w:r>
      <w:r>
        <w:rPr>
          <w:rFonts w:hint="eastAsia" w:eastAsia="黑体"/>
          <w:szCs w:val="21"/>
          <w:u w:val="single"/>
        </w:rPr>
        <w:t>日。</w:t>
      </w:r>
    </w:p>
    <w:p>
      <w:pPr>
        <w:ind w:left="1262" w:leftChars="601" w:right="-71" w:rightChars="-34" w:firstLine="525" w:firstLineChars="250"/>
        <w:rPr>
          <w:rFonts w:eastAsia="黑体"/>
          <w:szCs w:val="21"/>
        </w:rPr>
      </w:pPr>
    </w:p>
    <w:p>
      <w:pPr>
        <w:spacing w:line="360" w:lineRule="auto"/>
        <w:ind w:firstLine="600" w:firstLineChars="200"/>
        <w:rPr>
          <w:rFonts w:eastAsia="黑体"/>
          <w:sz w:val="30"/>
          <w:szCs w:val="30"/>
        </w:rPr>
      </w:pPr>
      <w:r>
        <w:rPr>
          <w:rFonts w:hint="eastAsia" w:eastAsia="黑体"/>
          <w:sz w:val="30"/>
          <w:szCs w:val="30"/>
        </w:rPr>
        <w:t>表</w:t>
      </w:r>
      <w:r>
        <w:rPr>
          <w:rFonts w:eastAsia="黑体"/>
          <w:sz w:val="30"/>
          <w:szCs w:val="30"/>
        </w:rPr>
        <w:t>2</w:t>
      </w:r>
      <w:r>
        <w:rPr>
          <w:rFonts w:hint="eastAsia" w:eastAsia="黑体"/>
          <w:sz w:val="30"/>
          <w:szCs w:val="30"/>
        </w:rPr>
        <w:t>：                土木工程专业2017级生产实习集中实习安排表</w:t>
      </w:r>
    </w:p>
    <w:tbl>
      <w:tblPr>
        <w:tblStyle w:val="5"/>
        <w:tblW w:w="1471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1031"/>
        <w:gridCol w:w="3950"/>
        <w:gridCol w:w="3487"/>
        <w:gridCol w:w="2005"/>
        <w:gridCol w:w="29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kern w:val="0"/>
                <w:sz w:val="20"/>
                <w:szCs w:val="20"/>
              </w:rPr>
              <w:t>专业方向</w:t>
            </w:r>
          </w:p>
        </w:tc>
        <w:tc>
          <w:tcPr>
            <w:tcW w:w="10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kern w:val="0"/>
                <w:sz w:val="20"/>
                <w:szCs w:val="20"/>
              </w:rPr>
              <w:t>学生人数</w:t>
            </w:r>
          </w:p>
        </w:tc>
        <w:tc>
          <w:tcPr>
            <w:tcW w:w="39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kern w:val="0"/>
                <w:sz w:val="20"/>
                <w:szCs w:val="20"/>
              </w:rPr>
              <w:t>集中实习地点/单位</w:t>
            </w:r>
          </w:p>
        </w:tc>
        <w:tc>
          <w:tcPr>
            <w:tcW w:w="34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kern w:val="0"/>
                <w:sz w:val="20"/>
                <w:szCs w:val="20"/>
              </w:rPr>
              <w:t>实习内容</w:t>
            </w:r>
          </w:p>
        </w:tc>
        <w:tc>
          <w:tcPr>
            <w:tcW w:w="20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kern w:val="0"/>
                <w:sz w:val="20"/>
                <w:szCs w:val="20"/>
              </w:rPr>
              <w:t>带队教师及手机号码</w:t>
            </w:r>
          </w:p>
        </w:tc>
        <w:tc>
          <w:tcPr>
            <w:tcW w:w="295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kern w:val="0"/>
                <w:sz w:val="20"/>
                <w:szCs w:val="20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2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铁道工程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105</w:t>
            </w:r>
          </w:p>
        </w:tc>
        <w:tc>
          <w:tcPr>
            <w:tcW w:w="395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新津/西南交大铁路发展有限公司</w:t>
            </w:r>
          </w:p>
        </w:tc>
        <w:tc>
          <w:tcPr>
            <w:tcW w:w="348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铁路监测、轨道维修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郭利康 13668207852</w:t>
            </w:r>
          </w:p>
        </w:tc>
        <w:tc>
          <w:tcPr>
            <w:tcW w:w="295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郭利康，王迅，张良，蒋良潍，樊敏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2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道路工程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95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新津/西南交大铁路发展有限公司</w:t>
            </w:r>
          </w:p>
        </w:tc>
        <w:tc>
          <w:tcPr>
            <w:tcW w:w="348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道路灾害监测系统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任东亚</w:t>
            </w:r>
          </w:p>
          <w:p>
            <w:pPr>
              <w:widowControl/>
              <w:jc w:val="center"/>
            </w:pPr>
            <w:r>
              <w:rPr>
                <w:rFonts w:hint="eastAsia"/>
              </w:rPr>
              <w:t>18108179712</w:t>
            </w:r>
          </w:p>
        </w:tc>
        <w:tc>
          <w:tcPr>
            <w:tcW w:w="295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任东亚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2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桥梁工程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166</w:t>
            </w:r>
          </w:p>
        </w:tc>
        <w:tc>
          <w:tcPr>
            <w:tcW w:w="395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成都、德阳、绵阳</w:t>
            </w:r>
          </w:p>
        </w:tc>
        <w:tc>
          <w:tcPr>
            <w:tcW w:w="348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在建桥梁的上部结构及下部结构施工技术和工艺</w:t>
            </w:r>
            <w:r>
              <w:t>,</w:t>
            </w:r>
            <w:r>
              <w:rPr>
                <w:rFonts w:hint="eastAsia"/>
              </w:rPr>
              <w:t>桥梁工程B</w:t>
            </w:r>
            <w:r>
              <w:t>IM</w:t>
            </w:r>
            <w:r>
              <w:rPr>
                <w:rFonts w:hint="eastAsia"/>
              </w:rPr>
              <w:t>训练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张迅</w:t>
            </w:r>
            <w:r>
              <w:t>15902820405</w:t>
            </w:r>
          </w:p>
        </w:tc>
        <w:tc>
          <w:tcPr>
            <w:tcW w:w="295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梁艳、陈远久、姚昌荣、向活跃、徐勋、谢尚英、朱金、余传锦、遆子龙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2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地下工程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139</w:t>
            </w:r>
          </w:p>
        </w:tc>
        <w:tc>
          <w:tcPr>
            <w:tcW w:w="395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中铁二院/中铁十局等</w:t>
            </w:r>
          </w:p>
        </w:tc>
        <w:tc>
          <w:tcPr>
            <w:tcW w:w="348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成都地铁车站主体结构及区间实习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赵东平1</w:t>
            </w:r>
            <w:r>
              <w:t>3568889218</w:t>
            </w:r>
          </w:p>
          <w:p>
            <w:pPr>
              <w:widowControl/>
              <w:jc w:val="center"/>
            </w:pPr>
            <w:r>
              <w:rPr>
                <w:rFonts w:hint="eastAsia"/>
              </w:rPr>
              <w:t xml:space="preserve">周晓军 </w:t>
            </w:r>
            <w:r>
              <w:t>13668236065</w:t>
            </w:r>
          </w:p>
          <w:p>
            <w:pPr>
              <w:widowControl/>
              <w:jc w:val="center"/>
            </w:pPr>
            <w:r>
              <w:rPr>
                <w:rFonts w:hint="eastAsia"/>
              </w:rPr>
              <w:t xml:space="preserve">郑余朝 </w:t>
            </w:r>
            <w:r>
              <w:t>13540897446</w:t>
            </w:r>
          </w:p>
          <w:p>
            <w:pPr>
              <w:widowControl/>
              <w:jc w:val="center"/>
            </w:pPr>
            <w:r>
              <w:rPr>
                <w:rFonts w:hint="eastAsia"/>
              </w:rPr>
              <w:t>张志强1</w:t>
            </w:r>
            <w:r>
              <w:t>3980588785</w:t>
            </w:r>
          </w:p>
        </w:tc>
        <w:tc>
          <w:tcPr>
            <w:tcW w:w="295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郭春，王峰，蒋雅君，马龙祥，张恒，晏启祥，封坤，汪波，方勇，王英学，周佳媚，全晓娟，曾艳华，董唯杰，张艳阳，王士民，张俊儒，龚伦，冷彪，孙克国等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2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建筑工程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95</w:t>
            </w:r>
          </w:p>
        </w:tc>
        <w:tc>
          <w:tcPr>
            <w:tcW w:w="395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</w:pPr>
            <w:r>
              <w:rPr>
                <w:rFonts w:hint="eastAsia"/>
              </w:rPr>
              <w:t>汇源钢构，</w:t>
            </w:r>
            <w:r>
              <w:t>BIM</w:t>
            </w:r>
            <w:r>
              <w:rPr>
                <w:rFonts w:hint="eastAsia"/>
              </w:rPr>
              <w:t>中心，中建二局教学基地</w:t>
            </w:r>
          </w:p>
        </w:tc>
        <w:tc>
          <w:tcPr>
            <w:tcW w:w="348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</w:pPr>
            <w:r>
              <w:rPr>
                <w:rFonts w:hint="eastAsia"/>
              </w:rPr>
              <w:t>装配式，现浇混凝土建筑结构施工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孟鹏晖</w:t>
            </w:r>
            <w:r>
              <w:t xml:space="preserve"> 18048551172</w:t>
            </w:r>
          </w:p>
          <w:p>
            <w:pPr>
              <w:widowControl/>
              <w:jc w:val="center"/>
            </w:pPr>
            <w:r>
              <w:rPr>
                <w:rFonts w:hint="eastAsia"/>
              </w:rPr>
              <w:t>黄喜兵</w:t>
            </w:r>
            <w:r>
              <w:t>13540288272</w:t>
            </w:r>
          </w:p>
          <w:p>
            <w:pPr>
              <w:widowControl/>
              <w:jc w:val="center"/>
            </w:pPr>
            <w:r>
              <w:rPr>
                <w:rFonts w:hint="eastAsia"/>
              </w:rPr>
              <w:t>杜赞华</w:t>
            </w:r>
          </w:p>
          <w:p>
            <w:pPr>
              <w:widowControl/>
              <w:jc w:val="center"/>
            </w:pPr>
            <w:r>
              <w:t>13608085486</w:t>
            </w:r>
          </w:p>
          <w:p>
            <w:pPr>
              <w:widowControl/>
              <w:jc w:val="center"/>
            </w:pPr>
            <w:r>
              <w:rPr>
                <w:rFonts w:hint="eastAsia"/>
              </w:rPr>
              <w:t>葛宇东</w:t>
            </w:r>
            <w:r>
              <w:t>13088088030</w:t>
            </w:r>
          </w:p>
          <w:p>
            <w:pPr>
              <w:widowControl/>
              <w:jc w:val="center"/>
            </w:pPr>
          </w:p>
        </w:tc>
        <w:tc>
          <w:tcPr>
            <w:tcW w:w="295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孟鹏晖</w:t>
            </w:r>
            <w:r>
              <w:t xml:space="preserve"> </w:t>
            </w:r>
          </w:p>
          <w:p>
            <w:pPr>
              <w:widowControl/>
              <w:jc w:val="center"/>
            </w:pPr>
            <w:r>
              <w:rPr>
                <w:rFonts w:hint="eastAsia"/>
              </w:rPr>
              <w:t>黄喜兵</w:t>
            </w:r>
          </w:p>
          <w:p>
            <w:pPr>
              <w:widowControl/>
              <w:jc w:val="center"/>
            </w:pPr>
            <w:r>
              <w:rPr>
                <w:rFonts w:hint="eastAsia"/>
              </w:rPr>
              <w:t>杜赞华</w:t>
            </w:r>
          </w:p>
          <w:p>
            <w:pPr>
              <w:widowControl/>
              <w:jc w:val="center"/>
            </w:pPr>
            <w:r>
              <w:rPr>
                <w:rFonts w:hint="eastAsia"/>
              </w:rPr>
              <w:t>葛宇东</w:t>
            </w:r>
          </w:p>
          <w:p>
            <w:pPr>
              <w:widowControl/>
              <w:jc w:val="center"/>
            </w:pPr>
            <w:r>
              <w:rPr>
                <w:rFonts w:hint="eastAsia"/>
              </w:rPr>
              <w:t>杨成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2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岩土工程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90</w:t>
            </w:r>
          </w:p>
        </w:tc>
        <w:tc>
          <w:tcPr>
            <w:tcW w:w="395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中铁二院，中铁二局，西勘院等</w:t>
            </w:r>
          </w:p>
        </w:tc>
        <w:tc>
          <w:tcPr>
            <w:tcW w:w="348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基础、边坡、路基、隧道、基坑等工程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冯君，1</w:t>
            </w:r>
            <w:r>
              <w:t>3551078195</w:t>
            </w:r>
          </w:p>
        </w:tc>
        <w:tc>
          <w:tcPr>
            <w:tcW w:w="295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毛坚强、杨尚川、李琼林、常志旺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2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城市轨道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33</w:t>
            </w:r>
          </w:p>
        </w:tc>
        <w:tc>
          <w:tcPr>
            <w:tcW w:w="395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新津/西南交大铁路发展有限公司</w:t>
            </w:r>
          </w:p>
        </w:tc>
        <w:tc>
          <w:tcPr>
            <w:tcW w:w="348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新型轨道结构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郭利康 13668207852</w:t>
            </w:r>
          </w:p>
        </w:tc>
        <w:tc>
          <w:tcPr>
            <w:tcW w:w="295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郭利康，王迅，张良，蒋良潍，樊敏</w:t>
            </w:r>
          </w:p>
        </w:tc>
      </w:tr>
    </w:tbl>
    <w:p>
      <w:pPr>
        <w:ind w:firstLine="210" w:firstLineChars="100"/>
      </w:pPr>
    </w:p>
    <w:p>
      <w:pPr>
        <w:ind w:right="-71" w:rightChars="-34"/>
        <w:rPr>
          <w:b/>
          <w:szCs w:val="21"/>
        </w:rPr>
      </w:pPr>
    </w:p>
    <w:p>
      <w:pPr>
        <w:ind w:right="-71" w:rightChars="-34" w:firstLine="281" w:firstLineChars="1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3．201</w:t>
      </w:r>
      <w:r>
        <w:rPr>
          <w:b/>
          <w:sz w:val="28"/>
          <w:szCs w:val="28"/>
        </w:rPr>
        <w:t>7</w:t>
      </w:r>
      <w:r>
        <w:rPr>
          <w:rFonts w:hint="eastAsia"/>
          <w:b/>
          <w:sz w:val="28"/>
          <w:szCs w:val="28"/>
        </w:rPr>
        <w:t>级卓越计划生产实习安排（表4）</w:t>
      </w:r>
      <w:r>
        <w:rPr>
          <w:rFonts w:hint="eastAsia" w:ascii="宋体" w:hAnsi="宋体"/>
          <w:sz w:val="24"/>
        </w:rPr>
        <w:t xml:space="preserve">    </w:t>
      </w:r>
    </w:p>
    <w:p>
      <w:pPr>
        <w:ind w:right="-71" w:rightChars="-34"/>
        <w:rPr>
          <w:rFonts w:eastAsia="黑体"/>
          <w:szCs w:val="21"/>
        </w:rPr>
      </w:pPr>
      <w:r>
        <w:rPr>
          <w:rFonts w:hint="eastAsia" w:eastAsia="黑体"/>
          <w:szCs w:val="21"/>
        </w:rPr>
        <w:t xml:space="preserve">      20</w:t>
      </w:r>
      <w:r>
        <w:rPr>
          <w:rFonts w:eastAsia="黑体"/>
          <w:szCs w:val="21"/>
        </w:rPr>
        <w:t>20</w:t>
      </w:r>
      <w:r>
        <w:rPr>
          <w:rFonts w:hint="eastAsia" w:eastAsia="黑体"/>
          <w:szCs w:val="21"/>
        </w:rPr>
        <w:t>年卓越计划生产实习时间为</w:t>
      </w:r>
      <w:r>
        <w:rPr>
          <w:rFonts w:hint="eastAsia" w:eastAsia="黑体"/>
          <w:szCs w:val="21"/>
          <w:u w:val="single"/>
        </w:rPr>
        <w:t>4</w:t>
      </w:r>
      <w:r>
        <w:rPr>
          <w:rFonts w:hint="eastAsia" w:eastAsia="黑体"/>
          <w:szCs w:val="21"/>
        </w:rPr>
        <w:t>周，其中2周在2020~2021第1学期，选择周六、周日时间进行，具体日期为</w:t>
      </w:r>
      <w:r>
        <w:rPr>
          <w:rFonts w:eastAsia="黑体"/>
          <w:szCs w:val="21"/>
        </w:rPr>
        <w:t>9</w:t>
      </w:r>
      <w:r>
        <w:rPr>
          <w:rFonts w:hint="eastAsia" w:eastAsia="黑体"/>
          <w:szCs w:val="21"/>
        </w:rPr>
        <w:t>月</w:t>
      </w:r>
      <w:r>
        <w:rPr>
          <w:rFonts w:eastAsia="黑体"/>
          <w:szCs w:val="21"/>
        </w:rPr>
        <w:t>19</w:t>
      </w:r>
      <w:r>
        <w:rPr>
          <w:rFonts w:hint="eastAsia" w:eastAsia="黑体"/>
          <w:szCs w:val="21"/>
        </w:rPr>
        <w:t>日、</w:t>
      </w:r>
      <w:r>
        <w:rPr>
          <w:rFonts w:eastAsia="黑体"/>
          <w:szCs w:val="21"/>
        </w:rPr>
        <w:t>9</w:t>
      </w:r>
      <w:r>
        <w:rPr>
          <w:rFonts w:hint="eastAsia" w:eastAsia="黑体"/>
          <w:szCs w:val="21"/>
        </w:rPr>
        <w:t>月2</w:t>
      </w:r>
      <w:r>
        <w:rPr>
          <w:rFonts w:eastAsia="黑体"/>
          <w:szCs w:val="21"/>
        </w:rPr>
        <w:t>0</w:t>
      </w:r>
      <w:r>
        <w:rPr>
          <w:rFonts w:hint="eastAsia" w:eastAsia="黑体"/>
          <w:szCs w:val="21"/>
        </w:rPr>
        <w:t>日、</w:t>
      </w:r>
      <w:r>
        <w:rPr>
          <w:rFonts w:eastAsia="黑体"/>
          <w:szCs w:val="21"/>
        </w:rPr>
        <w:t>9</w:t>
      </w:r>
      <w:r>
        <w:rPr>
          <w:rFonts w:hint="eastAsia" w:eastAsia="黑体"/>
          <w:szCs w:val="21"/>
        </w:rPr>
        <w:t>月2</w:t>
      </w:r>
      <w:r>
        <w:rPr>
          <w:rFonts w:eastAsia="黑体"/>
          <w:szCs w:val="21"/>
        </w:rPr>
        <w:t>6</w:t>
      </w:r>
      <w:r>
        <w:rPr>
          <w:rFonts w:hint="eastAsia" w:eastAsia="黑体"/>
          <w:szCs w:val="21"/>
        </w:rPr>
        <w:t>、9月2</w:t>
      </w:r>
      <w:r>
        <w:rPr>
          <w:rFonts w:eastAsia="黑体"/>
          <w:szCs w:val="21"/>
        </w:rPr>
        <w:t>7</w:t>
      </w:r>
      <w:r>
        <w:rPr>
          <w:rFonts w:hint="eastAsia" w:eastAsia="黑体"/>
          <w:szCs w:val="21"/>
        </w:rPr>
        <w:t>日、1</w:t>
      </w:r>
      <w:r>
        <w:rPr>
          <w:rFonts w:eastAsia="黑体"/>
          <w:szCs w:val="21"/>
        </w:rPr>
        <w:t>0</w:t>
      </w:r>
      <w:r>
        <w:rPr>
          <w:rFonts w:hint="eastAsia" w:eastAsia="黑体"/>
          <w:szCs w:val="21"/>
        </w:rPr>
        <w:t>月1</w:t>
      </w:r>
      <w:r>
        <w:rPr>
          <w:rFonts w:eastAsia="黑体"/>
          <w:szCs w:val="21"/>
        </w:rPr>
        <w:t>0</w:t>
      </w:r>
      <w:r>
        <w:rPr>
          <w:rFonts w:hint="eastAsia" w:eastAsia="黑体"/>
          <w:szCs w:val="21"/>
        </w:rPr>
        <w:t>日、1</w:t>
      </w:r>
      <w:r>
        <w:rPr>
          <w:rFonts w:eastAsia="黑体"/>
          <w:szCs w:val="21"/>
        </w:rPr>
        <w:t>0</w:t>
      </w:r>
      <w:r>
        <w:rPr>
          <w:rFonts w:hint="eastAsia" w:eastAsia="黑体"/>
          <w:szCs w:val="21"/>
        </w:rPr>
        <w:t>月1</w:t>
      </w:r>
      <w:r>
        <w:rPr>
          <w:rFonts w:eastAsia="黑体"/>
          <w:szCs w:val="21"/>
        </w:rPr>
        <w:t>1</w:t>
      </w:r>
      <w:r>
        <w:rPr>
          <w:rFonts w:hint="eastAsia" w:eastAsia="黑体"/>
          <w:szCs w:val="21"/>
        </w:rPr>
        <w:t>日、1</w:t>
      </w:r>
      <w:r>
        <w:rPr>
          <w:rFonts w:eastAsia="黑体"/>
          <w:szCs w:val="21"/>
        </w:rPr>
        <w:t>0</w:t>
      </w:r>
      <w:r>
        <w:rPr>
          <w:rFonts w:hint="eastAsia" w:eastAsia="黑体"/>
          <w:szCs w:val="21"/>
        </w:rPr>
        <w:t>月1</w:t>
      </w:r>
      <w:r>
        <w:rPr>
          <w:rFonts w:eastAsia="黑体"/>
          <w:szCs w:val="21"/>
        </w:rPr>
        <w:t>7</w:t>
      </w:r>
      <w:r>
        <w:rPr>
          <w:rFonts w:hint="eastAsia" w:eastAsia="黑体"/>
          <w:szCs w:val="21"/>
        </w:rPr>
        <w:t>日、1</w:t>
      </w:r>
      <w:r>
        <w:rPr>
          <w:rFonts w:eastAsia="黑体"/>
          <w:szCs w:val="21"/>
        </w:rPr>
        <w:t>0</w:t>
      </w:r>
      <w:r>
        <w:rPr>
          <w:rFonts w:hint="eastAsia" w:eastAsia="黑体"/>
          <w:szCs w:val="21"/>
        </w:rPr>
        <w:t>月1</w:t>
      </w:r>
      <w:r>
        <w:rPr>
          <w:rFonts w:eastAsia="黑体"/>
          <w:szCs w:val="21"/>
        </w:rPr>
        <w:t>8</w:t>
      </w:r>
      <w:r>
        <w:rPr>
          <w:rFonts w:hint="eastAsia" w:eastAsia="黑体"/>
          <w:szCs w:val="21"/>
        </w:rPr>
        <w:t>日、1</w:t>
      </w:r>
      <w:r>
        <w:rPr>
          <w:rFonts w:eastAsia="黑体"/>
          <w:szCs w:val="21"/>
        </w:rPr>
        <w:t>0</w:t>
      </w:r>
      <w:r>
        <w:rPr>
          <w:rFonts w:hint="eastAsia" w:eastAsia="黑体"/>
          <w:szCs w:val="21"/>
        </w:rPr>
        <w:t>月2</w:t>
      </w:r>
      <w:r>
        <w:rPr>
          <w:rFonts w:eastAsia="黑体"/>
          <w:szCs w:val="21"/>
        </w:rPr>
        <w:t>4</w:t>
      </w:r>
      <w:r>
        <w:rPr>
          <w:rFonts w:hint="eastAsia" w:eastAsia="黑体"/>
          <w:szCs w:val="21"/>
        </w:rPr>
        <w:t>日、1</w:t>
      </w:r>
      <w:r>
        <w:rPr>
          <w:rFonts w:eastAsia="黑体"/>
          <w:szCs w:val="21"/>
        </w:rPr>
        <w:t>0</w:t>
      </w:r>
      <w:r>
        <w:rPr>
          <w:rFonts w:hint="eastAsia" w:eastAsia="黑体"/>
          <w:szCs w:val="21"/>
        </w:rPr>
        <w:t>月2</w:t>
      </w:r>
      <w:r>
        <w:rPr>
          <w:rFonts w:eastAsia="黑体"/>
          <w:szCs w:val="21"/>
        </w:rPr>
        <w:t>5</w:t>
      </w:r>
      <w:r>
        <w:rPr>
          <w:rFonts w:hint="eastAsia" w:eastAsia="黑体"/>
          <w:szCs w:val="21"/>
        </w:rPr>
        <w:t>日，另外2周在学期结束后的寒假进行（时间另定），各方向规模为：</w:t>
      </w:r>
      <w:r>
        <w:rPr>
          <w:rFonts w:hint="eastAsia" w:eastAsia="黑体"/>
          <w:szCs w:val="21"/>
          <w:shd w:val="clear" w:color="auto" w:fill="FFFFFF"/>
        </w:rPr>
        <w:t>铁道</w:t>
      </w:r>
      <w:r>
        <w:rPr>
          <w:rFonts w:hint="eastAsia" w:eastAsia="黑体"/>
          <w:szCs w:val="21"/>
          <w:u w:val="single"/>
          <w:shd w:val="clear" w:color="auto" w:fill="FFFFFF"/>
        </w:rPr>
        <w:t xml:space="preserve"> </w:t>
      </w:r>
      <w:r>
        <w:rPr>
          <w:rFonts w:eastAsia="黑体"/>
          <w:szCs w:val="21"/>
          <w:u w:val="single"/>
          <w:shd w:val="clear" w:color="auto" w:fill="FFFFFF"/>
        </w:rPr>
        <w:t>30</w:t>
      </w:r>
      <w:r>
        <w:rPr>
          <w:rFonts w:hint="eastAsia" w:eastAsia="黑体"/>
          <w:szCs w:val="21"/>
          <w:u w:val="single"/>
          <w:shd w:val="clear" w:color="auto" w:fill="FFFFFF"/>
        </w:rPr>
        <w:t xml:space="preserve"> </w:t>
      </w:r>
      <w:r>
        <w:rPr>
          <w:rFonts w:hint="eastAsia" w:eastAsia="黑体"/>
          <w:szCs w:val="21"/>
          <w:shd w:val="clear" w:color="auto" w:fill="FFFFFF"/>
        </w:rPr>
        <w:t>人，桥梁</w:t>
      </w:r>
      <w:r>
        <w:rPr>
          <w:rFonts w:hint="eastAsia" w:eastAsia="黑体"/>
          <w:szCs w:val="21"/>
          <w:u w:val="single"/>
          <w:shd w:val="clear" w:color="auto" w:fill="FFFFFF"/>
        </w:rPr>
        <w:t xml:space="preserve"> 30  </w:t>
      </w:r>
      <w:r>
        <w:rPr>
          <w:rFonts w:hint="eastAsia" w:eastAsia="黑体"/>
          <w:szCs w:val="21"/>
          <w:shd w:val="clear" w:color="auto" w:fill="FFFFFF"/>
        </w:rPr>
        <w:t>人，地下</w:t>
      </w:r>
      <w:r>
        <w:rPr>
          <w:rFonts w:hint="eastAsia" w:eastAsia="黑体"/>
          <w:szCs w:val="21"/>
          <w:u w:val="single"/>
          <w:shd w:val="clear" w:color="auto" w:fill="FFFFFF"/>
        </w:rPr>
        <w:t xml:space="preserve"> 30 </w:t>
      </w:r>
      <w:r>
        <w:rPr>
          <w:rFonts w:hint="eastAsia" w:eastAsia="黑体"/>
          <w:szCs w:val="21"/>
          <w:shd w:val="clear" w:color="auto" w:fill="FFFFFF"/>
        </w:rPr>
        <w:t>人。</w:t>
      </w:r>
      <w:r>
        <w:rPr>
          <w:rFonts w:hint="eastAsia" w:eastAsia="黑体"/>
          <w:szCs w:val="21"/>
        </w:rPr>
        <w:t xml:space="preserve"> </w:t>
      </w:r>
    </w:p>
    <w:p>
      <w:pPr>
        <w:ind w:right="-71" w:rightChars="-34" w:firstLine="630" w:firstLineChars="300"/>
        <w:rPr>
          <w:rFonts w:eastAsia="黑体"/>
          <w:szCs w:val="21"/>
        </w:rPr>
      </w:pPr>
      <w:r>
        <w:rPr>
          <w:rFonts w:hint="eastAsia" w:eastAsia="黑体"/>
          <w:szCs w:val="21"/>
        </w:rPr>
        <w:t>教师职责：组织学生参与生产实习，完成相应的实习工作报告、实习报告、评定学生实习成绩。</w:t>
      </w:r>
    </w:p>
    <w:p>
      <w:pPr>
        <w:ind w:right="-71" w:rightChars="-34" w:firstLine="630" w:firstLineChars="300"/>
        <w:rPr>
          <w:rFonts w:eastAsia="黑体"/>
          <w:szCs w:val="21"/>
        </w:rPr>
      </w:pPr>
      <w:r>
        <w:rPr>
          <w:rFonts w:hint="eastAsia" w:eastAsia="黑体"/>
          <w:szCs w:val="21"/>
        </w:rPr>
        <w:t>学生要求：完成实习日志和实习报告，模板参考《西南交通大学本科实习日志》</w:t>
      </w:r>
      <w:r>
        <w:rPr>
          <w:rFonts w:hint="eastAsia" w:eastAsia="黑体"/>
          <w:szCs w:val="21"/>
          <w:u w:val="single"/>
        </w:rPr>
        <w:t>（附件6）</w:t>
      </w:r>
      <w:r>
        <w:rPr>
          <w:rFonts w:hint="eastAsia" w:eastAsia="黑体"/>
          <w:szCs w:val="21"/>
        </w:rPr>
        <w:t>和《土木工程学院认识实习报告模板》</w:t>
      </w:r>
      <w:r>
        <w:rPr>
          <w:rFonts w:hint="eastAsia" w:eastAsia="黑体"/>
          <w:szCs w:val="21"/>
          <w:u w:val="single"/>
        </w:rPr>
        <w:t>（附件7）</w:t>
      </w:r>
      <w:r>
        <w:rPr>
          <w:rFonts w:hint="eastAsia" w:eastAsia="黑体"/>
          <w:szCs w:val="21"/>
        </w:rPr>
        <w:t>；以及其他实习资料等，</w:t>
      </w:r>
    </w:p>
    <w:p>
      <w:pPr>
        <w:ind w:right="-71" w:rightChars="-34" w:firstLine="630" w:firstLineChars="300"/>
        <w:rPr>
          <w:rFonts w:eastAsia="黑体"/>
          <w:szCs w:val="21"/>
          <w:u w:val="single"/>
        </w:rPr>
      </w:pPr>
      <w:r>
        <w:rPr>
          <w:rFonts w:hint="eastAsia" w:eastAsia="黑体"/>
          <w:szCs w:val="21"/>
          <w:u w:val="single"/>
        </w:rPr>
        <w:t>2020~2021第2学期第一周内由各班班长收齐后交实习指导老师，由相关系（室）秘书归档。</w:t>
      </w:r>
    </w:p>
    <w:p>
      <w:pPr>
        <w:ind w:left="1682" w:leftChars="301" w:right="-71" w:rightChars="-34" w:hanging="1050" w:hangingChars="500"/>
        <w:rPr>
          <w:rFonts w:eastAsia="黑体"/>
          <w:szCs w:val="21"/>
        </w:rPr>
      </w:pPr>
      <w:r>
        <w:rPr>
          <w:rFonts w:hint="eastAsia" w:eastAsia="黑体"/>
          <w:szCs w:val="21"/>
        </w:rPr>
        <w:t xml:space="preserve"> </w:t>
      </w:r>
    </w:p>
    <w:p>
      <w:pPr>
        <w:ind w:left="-208" w:leftChars="-99" w:right="-71" w:rightChars="-34" w:firstLine="1890" w:firstLineChars="900"/>
        <w:rPr>
          <w:rFonts w:eastAsia="黑体"/>
          <w:szCs w:val="21"/>
        </w:rPr>
      </w:pPr>
    </w:p>
    <w:p>
      <w:pPr>
        <w:spacing w:line="360" w:lineRule="auto"/>
        <w:ind w:firstLine="1500" w:firstLineChars="500"/>
        <w:rPr>
          <w:rFonts w:eastAsia="黑体"/>
          <w:sz w:val="30"/>
          <w:szCs w:val="30"/>
        </w:rPr>
      </w:pPr>
      <w:r>
        <w:rPr>
          <w:rFonts w:hint="eastAsia" w:eastAsia="黑体"/>
          <w:sz w:val="30"/>
          <w:szCs w:val="30"/>
        </w:rPr>
        <w:t>表4：            土木工程专业2017级卓越计划实习安排表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1459"/>
        <w:gridCol w:w="4350"/>
        <w:gridCol w:w="2600"/>
        <w:gridCol w:w="1783"/>
        <w:gridCol w:w="24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kern w:val="0"/>
                <w:sz w:val="20"/>
                <w:szCs w:val="20"/>
              </w:rPr>
              <w:t>专业方向</w:t>
            </w:r>
          </w:p>
        </w:tc>
        <w:tc>
          <w:tcPr>
            <w:tcW w:w="14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kern w:val="0"/>
                <w:sz w:val="20"/>
                <w:szCs w:val="20"/>
              </w:rPr>
              <w:t>学生人数</w:t>
            </w:r>
          </w:p>
        </w:tc>
        <w:tc>
          <w:tcPr>
            <w:tcW w:w="43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kern w:val="0"/>
                <w:sz w:val="20"/>
                <w:szCs w:val="20"/>
              </w:rPr>
              <w:t>集中实习地点/单位</w:t>
            </w:r>
          </w:p>
        </w:tc>
        <w:tc>
          <w:tcPr>
            <w:tcW w:w="26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kern w:val="0"/>
                <w:sz w:val="20"/>
                <w:szCs w:val="20"/>
              </w:rPr>
              <w:t>实习内容</w:t>
            </w: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kern w:val="0"/>
                <w:sz w:val="20"/>
                <w:szCs w:val="20"/>
              </w:rPr>
              <w:t>带队教师及手机号码</w:t>
            </w:r>
          </w:p>
        </w:tc>
        <w:tc>
          <w:tcPr>
            <w:tcW w:w="244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kern w:val="0"/>
                <w:sz w:val="20"/>
                <w:szCs w:val="20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0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铁道工程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435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成都铁路局焊轨段</w:t>
            </w:r>
          </w:p>
        </w:tc>
        <w:tc>
          <w:tcPr>
            <w:tcW w:w="260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钢轨焊接，道岔制造</w:t>
            </w:r>
          </w:p>
        </w:tc>
        <w:tc>
          <w:tcPr>
            <w:tcW w:w="1783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杨荣山13258339858</w:t>
            </w:r>
          </w:p>
        </w:tc>
        <w:tc>
          <w:tcPr>
            <w:tcW w:w="244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杨荣山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桥梁工程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435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交大土木工程设计公司，成都市道路桥梁管理处；德阳、绵阳桥梁工厂及施工工地</w:t>
            </w:r>
          </w:p>
        </w:tc>
        <w:tc>
          <w:tcPr>
            <w:tcW w:w="260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桥梁设计；</w:t>
            </w:r>
          </w:p>
          <w:p>
            <w:pPr>
              <w:widowControl/>
              <w:jc w:val="center"/>
            </w:pPr>
            <w:r>
              <w:rPr>
                <w:rFonts w:hint="eastAsia"/>
              </w:rPr>
              <w:t>成都市交通干线桥梁健康检测系统以及运营维护；在建桥梁的上部结构及下部结构施工技术和工艺</w:t>
            </w:r>
            <w:r>
              <w:t>;</w:t>
            </w:r>
            <w:r>
              <w:rPr>
                <w:rFonts w:hint="eastAsia"/>
              </w:rPr>
              <w:t>桥梁工程B</w:t>
            </w:r>
            <w:r>
              <w:t>IM</w:t>
            </w:r>
            <w:r>
              <w:rPr>
                <w:rFonts w:hint="eastAsia"/>
              </w:rPr>
              <w:t>训练</w:t>
            </w:r>
          </w:p>
        </w:tc>
        <w:tc>
          <w:tcPr>
            <w:tcW w:w="1783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张迅</w:t>
            </w:r>
            <w:r>
              <w:t>15902820405</w:t>
            </w:r>
          </w:p>
        </w:tc>
        <w:tc>
          <w:tcPr>
            <w:tcW w:w="244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梁艳、陈远久、姚昌荣、向活跃、徐勋、谢尚英、朱金、余传锦、遆子龙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地下工程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435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中铁二院</w:t>
            </w:r>
            <w:bookmarkStart w:id="2" w:name="_GoBack"/>
            <w:bookmarkEnd w:id="2"/>
            <w:r>
              <w:rPr>
                <w:rFonts w:hint="eastAsia"/>
              </w:rPr>
              <w:t>/中铁隆等</w:t>
            </w:r>
          </w:p>
        </w:tc>
        <w:tc>
          <w:tcPr>
            <w:tcW w:w="260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隧道设计等</w:t>
            </w:r>
          </w:p>
        </w:tc>
        <w:tc>
          <w:tcPr>
            <w:tcW w:w="1783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张俊儒1</w:t>
            </w:r>
            <w:r>
              <w:t>3880655642</w:t>
            </w:r>
          </w:p>
          <w:p>
            <w:pPr>
              <w:widowControl/>
              <w:jc w:val="center"/>
            </w:pPr>
            <w:r>
              <w:rPr>
                <w:rFonts w:hint="eastAsia"/>
              </w:rPr>
              <w:t xml:space="preserve">蒋雅君 </w:t>
            </w:r>
            <w:r>
              <w:t>13882280815</w:t>
            </w:r>
          </w:p>
        </w:tc>
        <w:tc>
          <w:tcPr>
            <w:tcW w:w="244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周晓军，赵东平，郑余朝，张志强</w:t>
            </w:r>
          </w:p>
        </w:tc>
      </w:tr>
    </w:tbl>
    <w:p>
      <w:pPr>
        <w:jc w:val="center"/>
        <w:rPr>
          <w:b/>
          <w:sz w:val="24"/>
        </w:rPr>
      </w:pPr>
    </w:p>
    <w:p>
      <w:pPr>
        <w:ind w:firstLine="984" w:firstLineChars="35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. </w:t>
      </w:r>
      <w:r>
        <w:rPr>
          <w:rFonts w:hint="eastAsia"/>
          <w:b/>
          <w:sz w:val="28"/>
          <w:szCs w:val="28"/>
        </w:rPr>
        <w:t>生产实习分散实习说明</w:t>
      </w:r>
    </w:p>
    <w:p>
      <w:pPr>
        <w:ind w:left="840" w:leftChars="200" w:hanging="420" w:hangingChars="200"/>
        <w:rPr>
          <w:rFonts w:ascii="黑体" w:eastAsia="黑体"/>
          <w:szCs w:val="21"/>
        </w:rPr>
      </w:pPr>
      <w:r>
        <w:rPr>
          <w:rFonts w:hint="eastAsia" w:ascii="黑体" w:eastAsia="黑体"/>
          <w:szCs w:val="21"/>
        </w:rPr>
        <w:t>（1）到企事业单位分散进行生产实习的学生，按《</w:t>
      </w:r>
      <w:r>
        <w:rPr>
          <w:rFonts w:hint="eastAsia" w:ascii="黑体" w:eastAsia="黑体"/>
          <w:b/>
          <w:szCs w:val="21"/>
        </w:rPr>
        <w:t>西南交通大学土木工程学院关于本科生到企事业单位分散进行毕业（生产）实习的规定（试行）</w:t>
      </w:r>
      <w:r>
        <w:rPr>
          <w:rFonts w:hint="eastAsia" w:ascii="黑体" w:eastAsia="黑体"/>
          <w:szCs w:val="21"/>
        </w:rPr>
        <w:t>》执行。</w:t>
      </w:r>
    </w:p>
    <w:p>
      <w:pPr>
        <w:ind w:left="840" w:leftChars="200" w:hanging="420" w:hangingChars="200"/>
        <w:rPr>
          <w:rFonts w:ascii="黑体" w:eastAsia="黑体"/>
          <w:szCs w:val="21"/>
        </w:rPr>
      </w:pPr>
      <w:r>
        <w:rPr>
          <w:rFonts w:hint="eastAsia" w:ascii="黑体" w:eastAsia="黑体"/>
          <w:szCs w:val="21"/>
        </w:rPr>
        <w:t>（2）填写参加分散实习学生的基本信息(附件9，可电子签署)，发送给各方向实践教学负责人，邮箱及联系方式见表5。</w:t>
      </w:r>
    </w:p>
    <w:p>
      <w:pPr>
        <w:ind w:firstLine="420" w:firstLineChars="200"/>
        <w:rPr>
          <w:rFonts w:ascii="黑体" w:eastAsia="黑体"/>
          <w:szCs w:val="21"/>
        </w:rPr>
      </w:pPr>
      <w:r>
        <w:rPr>
          <w:rFonts w:hint="eastAsia" w:ascii="黑体" w:eastAsia="黑体"/>
          <w:szCs w:val="21"/>
        </w:rPr>
        <w:t>（3）2020年分散实习的学生，各方向将于实习完成后两周之内组织实习答辩；实习成绩结合实习报告、实习日志、企业鉴定意见</w:t>
      </w:r>
      <w:r>
        <w:rPr>
          <w:rFonts w:hint="eastAsia" w:ascii="黑体" w:eastAsia="黑体"/>
          <w:szCs w:val="21"/>
          <w:u w:val="single"/>
        </w:rPr>
        <w:t>（附件10）</w:t>
      </w:r>
      <w:r>
        <w:rPr>
          <w:rFonts w:hint="eastAsia" w:ascii="黑体" w:eastAsia="黑体"/>
          <w:szCs w:val="21"/>
        </w:rPr>
        <w:t>及答辩成绩统一评定。</w:t>
      </w:r>
    </w:p>
    <w:p>
      <w:pPr>
        <w:ind w:firstLine="420" w:firstLineChars="200"/>
        <w:rPr>
          <w:rFonts w:ascii="黑体" w:eastAsia="黑体"/>
          <w:szCs w:val="21"/>
        </w:rPr>
      </w:pPr>
      <w:r>
        <w:rPr>
          <w:rFonts w:hint="eastAsia" w:ascii="黑体" w:eastAsia="黑体"/>
          <w:szCs w:val="21"/>
        </w:rPr>
        <w:t>（4）凡未按规定办理相关手续擅自到企业实习的学生，其实习无效。</w:t>
      </w:r>
    </w:p>
    <w:p>
      <w:pPr>
        <w:spacing w:line="360" w:lineRule="auto"/>
        <w:ind w:firstLine="1500" w:firstLineChars="500"/>
        <w:rPr>
          <w:rFonts w:eastAsia="黑体"/>
          <w:sz w:val="30"/>
          <w:szCs w:val="30"/>
        </w:rPr>
      </w:pPr>
      <w:r>
        <w:rPr>
          <w:rFonts w:hint="eastAsia" w:eastAsia="黑体"/>
          <w:sz w:val="30"/>
          <w:szCs w:val="30"/>
        </w:rPr>
        <w:t>表5：</w:t>
      </w:r>
      <w:r>
        <w:rPr>
          <w:rFonts w:eastAsia="黑体"/>
          <w:sz w:val="30"/>
          <w:szCs w:val="30"/>
        </w:rPr>
        <w:t xml:space="preserve">           </w:t>
      </w:r>
      <w:r>
        <w:rPr>
          <w:rFonts w:hint="eastAsia" w:eastAsia="黑体"/>
          <w:sz w:val="30"/>
          <w:szCs w:val="30"/>
        </w:rPr>
        <w:t>土木工程专业2017级分散实习各方向负责人及联系方式</w:t>
      </w:r>
    </w:p>
    <w:tbl>
      <w:tblPr>
        <w:tblStyle w:val="5"/>
        <w:tblW w:w="11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3"/>
        <w:gridCol w:w="3274"/>
        <w:gridCol w:w="2835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生产实习专业方向</w:t>
            </w:r>
          </w:p>
        </w:tc>
        <w:tc>
          <w:tcPr>
            <w:tcW w:w="3274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实践教学负责人</w:t>
            </w:r>
          </w:p>
        </w:tc>
        <w:tc>
          <w:tcPr>
            <w:tcW w:w="2835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邮箱</w:t>
            </w:r>
          </w:p>
        </w:tc>
        <w:tc>
          <w:tcPr>
            <w:tcW w:w="2835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铁道工程</w:t>
            </w:r>
          </w:p>
        </w:tc>
        <w:tc>
          <w:tcPr>
            <w:tcW w:w="3274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杨荣山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</w:pPr>
            <w:r>
              <w:t>120637647</w:t>
            </w:r>
            <w:r>
              <w:rPr>
                <w:rFonts w:hint="eastAsia"/>
              </w:rPr>
              <w:t>@</w:t>
            </w:r>
            <w:r>
              <w:t>qq.com</w:t>
            </w:r>
          </w:p>
        </w:tc>
        <w:tc>
          <w:tcPr>
            <w:tcW w:w="2835" w:type="dxa"/>
          </w:tcPr>
          <w:p>
            <w:pPr>
              <w:jc w:val="center"/>
            </w:pPr>
            <w:r>
              <w:rPr>
                <w:rFonts w:hint="eastAsia"/>
              </w:rPr>
              <w:t>13258339858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道路工程</w:t>
            </w:r>
          </w:p>
        </w:tc>
        <w:tc>
          <w:tcPr>
            <w:tcW w:w="3274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杨荣山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</w:pPr>
            <w:r>
              <w:t>120637647</w:t>
            </w:r>
            <w:r>
              <w:rPr>
                <w:rFonts w:hint="eastAsia"/>
              </w:rPr>
              <w:t>@</w:t>
            </w:r>
            <w:r>
              <w:t>qq.com</w:t>
            </w:r>
          </w:p>
        </w:tc>
        <w:tc>
          <w:tcPr>
            <w:tcW w:w="2835" w:type="dxa"/>
          </w:tcPr>
          <w:p>
            <w:pPr>
              <w:jc w:val="center"/>
            </w:pPr>
            <w:r>
              <w:rPr>
                <w:rFonts w:hint="eastAsia"/>
              </w:rPr>
              <w:t>13258339858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桥梁工程</w:t>
            </w:r>
          </w:p>
        </w:tc>
        <w:tc>
          <w:tcPr>
            <w:tcW w:w="3274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肖林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</w:pPr>
            <w:r>
              <w:fldChar w:fldCharType="begin"/>
            </w:r>
            <w:r>
              <w:instrText xml:space="preserve"> HYPERLINK "mailto:xiaolin@swjtu.edu.cn" </w:instrText>
            </w:r>
            <w:r>
              <w:fldChar w:fldCharType="separate"/>
            </w:r>
            <w:r>
              <w:rPr>
                <w:rStyle w:val="8"/>
                <w:color w:val="auto"/>
              </w:rPr>
              <w:t>xiaolin@swjtu.edu.cn</w:t>
            </w:r>
            <w:r>
              <w:rPr>
                <w:rStyle w:val="8"/>
                <w:color w:val="auto"/>
              </w:rPr>
              <w:fldChar w:fldCharType="end"/>
            </w:r>
          </w:p>
        </w:tc>
        <w:tc>
          <w:tcPr>
            <w:tcW w:w="2835" w:type="dxa"/>
          </w:tcPr>
          <w:p>
            <w:pPr>
              <w:widowControl/>
              <w:jc w:val="center"/>
            </w:pPr>
            <w:r>
              <w:t>13880672060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地下工程</w:t>
            </w:r>
          </w:p>
        </w:tc>
        <w:tc>
          <w:tcPr>
            <w:tcW w:w="3274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于丽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</w:pPr>
            <w:r>
              <w:t>22643123@qq.com</w:t>
            </w:r>
          </w:p>
        </w:tc>
        <w:tc>
          <w:tcPr>
            <w:tcW w:w="2835" w:type="dxa"/>
          </w:tcPr>
          <w:p>
            <w:pPr>
              <w:widowControl/>
              <w:jc w:val="center"/>
            </w:pPr>
            <w:r>
              <w:rPr>
                <w:rFonts w:hint="eastAsia"/>
              </w:rPr>
              <w:t>13982209936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建筑工程</w:t>
            </w:r>
          </w:p>
        </w:tc>
        <w:tc>
          <w:tcPr>
            <w:tcW w:w="3274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孟鹏晖</w:t>
            </w:r>
          </w:p>
        </w:tc>
        <w:tc>
          <w:tcPr>
            <w:tcW w:w="2835" w:type="dxa"/>
          </w:tcPr>
          <w:p>
            <w:pPr>
              <w:jc w:val="center"/>
            </w:pPr>
            <w:r>
              <w:t>penghuim@163.com</w:t>
            </w:r>
          </w:p>
        </w:tc>
        <w:tc>
          <w:tcPr>
            <w:tcW w:w="2835" w:type="dxa"/>
          </w:tcPr>
          <w:p>
            <w:pPr>
              <w:jc w:val="center"/>
            </w:pPr>
            <w:r>
              <w:t>18048551172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岩土工程</w:t>
            </w:r>
          </w:p>
        </w:tc>
        <w:tc>
          <w:tcPr>
            <w:tcW w:w="3274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冯君</w:t>
            </w:r>
          </w:p>
        </w:tc>
        <w:tc>
          <w:tcPr>
            <w:tcW w:w="2835" w:type="dxa"/>
          </w:tcPr>
          <w:p>
            <w:pPr>
              <w:jc w:val="center"/>
              <w:rPr>
                <w:highlight w:val="green"/>
              </w:rPr>
            </w:pPr>
            <w:r>
              <w:t>f</w:t>
            </w:r>
            <w:r>
              <w:rPr>
                <w:rFonts w:hint="eastAsia"/>
              </w:rPr>
              <w:t>engjun</w:t>
            </w:r>
            <w:r>
              <w:t>4316</w:t>
            </w:r>
            <w:r>
              <w:rPr>
                <w:rFonts w:hint="eastAsia"/>
              </w:rPr>
              <w:t>@</w:t>
            </w:r>
            <w:r>
              <w:t>163</w:t>
            </w:r>
            <w:r>
              <w:rPr>
                <w:rFonts w:hint="eastAsia"/>
              </w:rPr>
              <w:t>.</w:t>
            </w:r>
            <w:r>
              <w:t>com</w:t>
            </w:r>
          </w:p>
        </w:tc>
        <w:tc>
          <w:tcPr>
            <w:tcW w:w="2835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t>3551078195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  <w:jc w:val="center"/>
        </w:trPr>
        <w:tc>
          <w:tcPr>
            <w:tcW w:w="21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城市轨道</w:t>
            </w:r>
          </w:p>
        </w:tc>
        <w:tc>
          <w:tcPr>
            <w:tcW w:w="3274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杨荣山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</w:pPr>
            <w:r>
              <w:t>120637647</w:t>
            </w:r>
            <w:r>
              <w:rPr>
                <w:rFonts w:hint="eastAsia"/>
              </w:rPr>
              <w:t>@</w:t>
            </w:r>
            <w:r>
              <w:t>qq.com</w:t>
            </w:r>
          </w:p>
        </w:tc>
        <w:tc>
          <w:tcPr>
            <w:tcW w:w="2835" w:type="dxa"/>
          </w:tcPr>
          <w:p>
            <w:pPr>
              <w:jc w:val="center"/>
            </w:pPr>
            <w:r>
              <w:rPr>
                <w:rFonts w:hint="eastAsia"/>
              </w:rPr>
              <w:t>13258339858</w:t>
            </w:r>
          </w:p>
        </w:tc>
      </w:tr>
    </w:tbl>
    <w:p>
      <w:pPr>
        <w:ind w:firstLine="420" w:firstLineChars="200"/>
        <w:rPr>
          <w:rFonts w:ascii="黑体" w:eastAsia="黑体"/>
          <w:szCs w:val="21"/>
        </w:rPr>
      </w:pPr>
    </w:p>
    <w:sectPr>
      <w:pgSz w:w="16838" w:h="11906" w:orient="landscape"/>
      <w:pgMar w:top="709" w:right="1440" w:bottom="70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FF3"/>
    <w:rsid w:val="0000159B"/>
    <w:rsid w:val="00017E72"/>
    <w:rsid w:val="00024804"/>
    <w:rsid w:val="000303C0"/>
    <w:rsid w:val="00041CAB"/>
    <w:rsid w:val="00080C64"/>
    <w:rsid w:val="00090B66"/>
    <w:rsid w:val="000D3D5E"/>
    <w:rsid w:val="00122CD3"/>
    <w:rsid w:val="001436B6"/>
    <w:rsid w:val="00190869"/>
    <w:rsid w:val="0019285E"/>
    <w:rsid w:val="002411AF"/>
    <w:rsid w:val="002C1420"/>
    <w:rsid w:val="002F0262"/>
    <w:rsid w:val="00311855"/>
    <w:rsid w:val="00356056"/>
    <w:rsid w:val="00386FF3"/>
    <w:rsid w:val="003B5319"/>
    <w:rsid w:val="003D73F6"/>
    <w:rsid w:val="003F2184"/>
    <w:rsid w:val="00442BA4"/>
    <w:rsid w:val="00451477"/>
    <w:rsid w:val="004610AF"/>
    <w:rsid w:val="00505B64"/>
    <w:rsid w:val="00534856"/>
    <w:rsid w:val="00534ACD"/>
    <w:rsid w:val="00543907"/>
    <w:rsid w:val="00546ACB"/>
    <w:rsid w:val="00554122"/>
    <w:rsid w:val="005541A5"/>
    <w:rsid w:val="005741B6"/>
    <w:rsid w:val="005A6B76"/>
    <w:rsid w:val="005D5AF7"/>
    <w:rsid w:val="00621FC2"/>
    <w:rsid w:val="00637D3C"/>
    <w:rsid w:val="006758E0"/>
    <w:rsid w:val="006845F5"/>
    <w:rsid w:val="006A023A"/>
    <w:rsid w:val="006D0418"/>
    <w:rsid w:val="006E1663"/>
    <w:rsid w:val="00702CEC"/>
    <w:rsid w:val="00704989"/>
    <w:rsid w:val="00740A32"/>
    <w:rsid w:val="00776C88"/>
    <w:rsid w:val="00791739"/>
    <w:rsid w:val="007D3E04"/>
    <w:rsid w:val="007E047E"/>
    <w:rsid w:val="00812C91"/>
    <w:rsid w:val="008202F3"/>
    <w:rsid w:val="00825706"/>
    <w:rsid w:val="00862EBE"/>
    <w:rsid w:val="008854AF"/>
    <w:rsid w:val="008A17C3"/>
    <w:rsid w:val="008C3573"/>
    <w:rsid w:val="008D6C03"/>
    <w:rsid w:val="008E1D82"/>
    <w:rsid w:val="008E32CB"/>
    <w:rsid w:val="009122AE"/>
    <w:rsid w:val="0096092C"/>
    <w:rsid w:val="009834E4"/>
    <w:rsid w:val="009903F1"/>
    <w:rsid w:val="009B780C"/>
    <w:rsid w:val="009E0374"/>
    <w:rsid w:val="00A33CB4"/>
    <w:rsid w:val="00A52EFC"/>
    <w:rsid w:val="00B11C4B"/>
    <w:rsid w:val="00B24AD8"/>
    <w:rsid w:val="00B42A63"/>
    <w:rsid w:val="00B44297"/>
    <w:rsid w:val="00B82290"/>
    <w:rsid w:val="00B82AC3"/>
    <w:rsid w:val="00B95C2A"/>
    <w:rsid w:val="00B96A56"/>
    <w:rsid w:val="00BD2CD0"/>
    <w:rsid w:val="00BE0E12"/>
    <w:rsid w:val="00CA1FEA"/>
    <w:rsid w:val="00CA34BE"/>
    <w:rsid w:val="00CB2254"/>
    <w:rsid w:val="00D24A40"/>
    <w:rsid w:val="00D71EE7"/>
    <w:rsid w:val="00D80517"/>
    <w:rsid w:val="00D9488E"/>
    <w:rsid w:val="00DE1C4D"/>
    <w:rsid w:val="00DF7177"/>
    <w:rsid w:val="00E455D0"/>
    <w:rsid w:val="00E75F2D"/>
    <w:rsid w:val="00E77EA2"/>
    <w:rsid w:val="00EB3AF2"/>
    <w:rsid w:val="00EC4D95"/>
    <w:rsid w:val="00F34798"/>
    <w:rsid w:val="00F37B58"/>
    <w:rsid w:val="00F60A81"/>
    <w:rsid w:val="00F667A0"/>
    <w:rsid w:val="00FC07AE"/>
    <w:rsid w:val="00FD3D9D"/>
    <w:rsid w:val="00FE6817"/>
    <w:rsid w:val="00FF67F6"/>
    <w:rsid w:val="0B0F7294"/>
    <w:rsid w:val="0EC337F4"/>
    <w:rsid w:val="11D17717"/>
    <w:rsid w:val="15C7504B"/>
    <w:rsid w:val="16FB27A8"/>
    <w:rsid w:val="22CC4EC4"/>
    <w:rsid w:val="369A632F"/>
    <w:rsid w:val="3C3D3CD3"/>
    <w:rsid w:val="3FFD2A57"/>
    <w:rsid w:val="41B132CE"/>
    <w:rsid w:val="48723242"/>
    <w:rsid w:val="48A673A1"/>
    <w:rsid w:val="507C10AD"/>
    <w:rsid w:val="5EBE7E3C"/>
    <w:rsid w:val="5ED74AD9"/>
    <w:rsid w:val="63C7588B"/>
    <w:rsid w:val="65561BBA"/>
    <w:rsid w:val="7A51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522</Words>
  <Characters>2977</Characters>
  <Lines>24</Lines>
  <Paragraphs>6</Paragraphs>
  <TotalTime>69</TotalTime>
  <ScaleCrop>false</ScaleCrop>
  <LinksUpToDate>false</LinksUpToDate>
  <CharactersWithSpaces>3493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2020-06-16T09:04:00Z</dcterms:created>
  <dc:creator>civil1212</dc:creator>
  <cp:lastModifiedBy>civil1212</cp:lastModifiedBy>
  <cp:lastPrinted>2019-06-04T03:26:00Z</cp:lastPrinted>
  <dcterms:modified xsi:type="dcterms:W3CDTF">2020-07-14T01:41:58Z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