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641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附表1</w:t>
      </w:r>
    </w:p>
    <w:p>
      <w:pPr>
        <w:pStyle w:val="4"/>
        <w:spacing w:before="156" w:after="156"/>
        <w:ind w:right="640"/>
        <w:jc w:val="center"/>
        <w:rPr>
          <w:b/>
          <w:szCs w:val="32"/>
        </w:rPr>
      </w:pPr>
      <w:bookmarkStart w:id="0" w:name="_GoBack"/>
      <w:r>
        <w:rPr>
          <w:rFonts w:hint="eastAsia"/>
          <w:b/>
          <w:szCs w:val="32"/>
        </w:rPr>
        <w:t>第五届中国土木工程学会隧道及地下工程分会</w:t>
      </w:r>
    </w:p>
    <w:p>
      <w:pPr>
        <w:pStyle w:val="4"/>
        <w:spacing w:before="156" w:after="156"/>
        <w:ind w:right="640"/>
        <w:jc w:val="center"/>
        <w:rPr>
          <w:sz w:val="28"/>
          <w:szCs w:val="32"/>
        </w:rPr>
      </w:pPr>
      <w:r>
        <w:rPr>
          <w:rFonts w:hint="eastAsia"/>
          <w:b/>
          <w:szCs w:val="32"/>
        </w:rPr>
        <w:t>建设管理与青年工作科技论坛</w:t>
      </w:r>
    </w:p>
    <w:bookmarkEnd w:id="0"/>
    <w:p>
      <w:pPr>
        <w:pStyle w:val="4"/>
        <w:spacing w:before="156" w:after="156"/>
        <w:ind w:right="640"/>
        <w:jc w:val="center"/>
        <w:rPr>
          <w:sz w:val="28"/>
          <w:szCs w:val="32"/>
        </w:rPr>
      </w:pPr>
    </w:p>
    <w:p>
      <w:pPr>
        <w:pStyle w:val="4"/>
        <w:spacing w:before="156" w:after="156"/>
        <w:ind w:right="64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Cs w:val="32"/>
        </w:rPr>
        <w:t>参会回执表</w:t>
      </w:r>
    </w:p>
    <w:p>
      <w:pPr>
        <w:pStyle w:val="4"/>
        <w:spacing w:before="156" w:after="156"/>
        <w:ind w:right="10"/>
        <w:jc w:val="right"/>
        <w:rPr>
          <w:rFonts w:ascii="黑体" w:hAnsi="黑体" w:eastAsia="黑体"/>
          <w:b/>
          <w:sz w:val="28"/>
          <w:szCs w:val="32"/>
        </w:rPr>
      </w:pPr>
      <w:r>
        <w:rPr>
          <w:bCs/>
          <w:sz w:val="21"/>
          <w:szCs w:val="21"/>
        </w:rPr>
        <w:t>填表日期：   年   月    日</w:t>
      </w:r>
    </w:p>
    <w:tbl>
      <w:tblPr>
        <w:tblStyle w:val="2"/>
        <w:tblW w:w="8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75"/>
        <w:gridCol w:w="1451"/>
        <w:gridCol w:w="1240"/>
        <w:gridCol w:w="1236"/>
        <w:gridCol w:w="136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16" w:hRule="atLeast"/>
          <w:jc w:val="center"/>
        </w:trPr>
        <w:tc>
          <w:tcPr>
            <w:tcW w:w="15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单位名称</w:t>
            </w:r>
          </w:p>
        </w:tc>
        <w:tc>
          <w:tcPr>
            <w:tcW w:w="6870" w:type="dxa"/>
            <w:gridSpan w:val="5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00" w:hRule="atLeast"/>
          <w:jc w:val="center"/>
        </w:trPr>
        <w:tc>
          <w:tcPr>
            <w:tcW w:w="15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通讯地址</w:t>
            </w:r>
          </w:p>
        </w:tc>
        <w:tc>
          <w:tcPr>
            <w:tcW w:w="42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邮    编</w:t>
            </w:r>
          </w:p>
        </w:tc>
        <w:tc>
          <w:tcPr>
            <w:tcW w:w="1368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联系人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150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姓  名</w:t>
            </w:r>
          </w:p>
        </w:tc>
        <w:tc>
          <w:tcPr>
            <w:tcW w:w="157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性  别</w:t>
            </w:r>
          </w:p>
        </w:tc>
        <w:tc>
          <w:tcPr>
            <w:tcW w:w="145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职务／职称</w:t>
            </w:r>
          </w:p>
        </w:tc>
        <w:tc>
          <w:tcPr>
            <w:tcW w:w="124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0" w:hRule="atLeast"/>
          <w:jc w:val="center"/>
        </w:trPr>
        <w:tc>
          <w:tcPr>
            <w:tcW w:w="150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4" w:hRule="atLeast"/>
          <w:jc w:val="center"/>
        </w:trPr>
        <w:tc>
          <w:tcPr>
            <w:tcW w:w="150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01" w:hRule="atLeast"/>
          <w:jc w:val="center"/>
        </w:trPr>
        <w:tc>
          <w:tcPr>
            <w:tcW w:w="150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是否需要代为预定酒店</w:t>
            </w:r>
          </w:p>
        </w:tc>
        <w:tc>
          <w:tcPr>
            <w:tcW w:w="42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住宿类型及价格</w:t>
            </w:r>
          </w:p>
        </w:tc>
        <w:tc>
          <w:tcPr>
            <w:tcW w:w="260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0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ind w:left="-64" w:leftChars="-53" w:right="-252" w:rightChars="-70" w:hanging="127" w:hangingChars="53"/>
              <w:contextualSpacing w:val="0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行政五星</w:t>
            </w:r>
          </w:p>
          <w:p>
            <w:pPr>
              <w:adjustRightInd w:val="0"/>
              <w:spacing w:line="300" w:lineRule="auto"/>
              <w:ind w:left="-85" w:leftChars="-53" w:right="-252" w:rightChars="-70" w:hanging="106" w:hangingChars="53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380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元/间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309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单人间；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0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ind w:left="-64" w:leftChars="-53" w:right="-252" w:rightChars="-70" w:hanging="127" w:hangingChars="53"/>
              <w:contextualSpacing w:val="0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行政四星</w:t>
            </w:r>
          </w:p>
          <w:p>
            <w:pPr>
              <w:adjustRightInd w:val="0"/>
              <w:spacing w:line="300" w:lineRule="auto"/>
              <w:ind w:left="-85" w:leftChars="-53" w:right="-252" w:rightChars="-70" w:hanging="106" w:hangingChars="53"/>
              <w:contextualSpacing w:val="0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300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元/间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309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单人间；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0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ind w:left="-64" w:leftChars="-53" w:right="-252" w:rightChars="-70" w:hanging="127" w:hangingChars="53"/>
              <w:contextualSpacing w:val="0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商务楼</w:t>
            </w:r>
          </w:p>
          <w:p>
            <w:pPr>
              <w:adjustRightInd w:val="0"/>
              <w:spacing w:line="300" w:lineRule="auto"/>
              <w:ind w:left="-85" w:leftChars="-53" w:right="-252" w:rightChars="-70" w:hanging="106" w:hangingChars="53"/>
              <w:contextualSpacing w:val="0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200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</w:rPr>
              <w:t>元/间</w:t>
            </w:r>
            <w:r>
              <w:rPr>
                <w:rFonts w:hint="eastAsia" w:ascii="Times New Roman" w:hAnsi="Times New Roman" w:eastAsia="宋体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309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单人间；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间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42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入住时间</w:t>
            </w:r>
          </w:p>
        </w:tc>
        <w:tc>
          <w:tcPr>
            <w:tcW w:w="260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</w:p>
        </w:tc>
        <w:tc>
          <w:tcPr>
            <w:tcW w:w="42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离开时间</w:t>
            </w:r>
          </w:p>
        </w:tc>
        <w:tc>
          <w:tcPr>
            <w:tcW w:w="260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49" w:hRule="atLeast"/>
          <w:jc w:val="center"/>
        </w:trPr>
        <w:tc>
          <w:tcPr>
            <w:tcW w:w="1501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是否作学术报告</w:t>
            </w:r>
          </w:p>
        </w:tc>
        <w:tc>
          <w:tcPr>
            <w:tcW w:w="687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是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否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（请打√）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报告人：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</w:t>
            </w:r>
          </w:p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报告题目：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74" w:hRule="atLeast"/>
          <w:jc w:val="center"/>
        </w:trPr>
        <w:tc>
          <w:tcPr>
            <w:tcW w:w="1501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是否作研究生论坛报告</w:t>
            </w:r>
          </w:p>
        </w:tc>
        <w:tc>
          <w:tcPr>
            <w:tcW w:w="687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是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否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（请打√）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报告人：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</w:t>
            </w:r>
          </w:p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报告题目：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383" w:hRule="atLeast"/>
          <w:jc w:val="center"/>
        </w:trPr>
        <w:tc>
          <w:tcPr>
            <w:tcW w:w="1501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>是否需要注册费发票信息</w:t>
            </w:r>
          </w:p>
        </w:tc>
        <w:tc>
          <w:tcPr>
            <w:tcW w:w="687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Cs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6"/>
                <w:szCs w:val="20"/>
              </w:rPr>
              <w:t>公司名称：</w:t>
            </w:r>
          </w:p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6"/>
                <w:szCs w:val="20"/>
              </w:rPr>
              <w:t>税号：</w:t>
            </w:r>
          </w:p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6"/>
                <w:szCs w:val="20"/>
              </w:rPr>
              <w:t>邮箱：</w:t>
            </w:r>
          </w:p>
          <w:p>
            <w:pPr>
              <w:adjustRightInd w:val="0"/>
              <w:spacing w:before="156" w:beforeLines="50" w:line="240" w:lineRule="auto"/>
              <w:contextualSpacing w:val="0"/>
              <w:jc w:val="left"/>
              <w:rPr>
                <w:rFonts w:ascii="Times New Roman" w:hAnsi="Times New Roman" w:eastAsia="宋体"/>
                <w:b/>
                <w:bCs/>
                <w:sz w:val="18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6"/>
                <w:szCs w:val="2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408" w:hRule="atLeast"/>
          <w:jc w:val="center"/>
        </w:trPr>
        <w:tc>
          <w:tcPr>
            <w:tcW w:w="15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contextualSpacing w:val="0"/>
              <w:rPr>
                <w:rFonts w:ascii="Times New Roman" w:hAnsi="Times New Roman" w:eastAsia="宋体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备注</w:t>
            </w:r>
          </w:p>
        </w:tc>
        <w:tc>
          <w:tcPr>
            <w:tcW w:w="6870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4"/>
                <w:tab w:val="clear" w:pos="1129"/>
              </w:tabs>
              <w:snapToGrid/>
              <w:spacing w:line="240" w:lineRule="auto"/>
              <w:ind w:left="314" w:hanging="315"/>
              <w:contextualSpacing w:val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请参会人员于201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30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日前将此回执以电子邮件方式发回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大会邮箱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/>
                <w:b/>
                <w:sz w:val="18"/>
                <w:szCs w:val="18"/>
              </w:rPr>
              <w:t>tunnel2019_swjtu@163.com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），并及时缴纳注册费。</w:t>
            </w:r>
          </w:p>
          <w:p>
            <w:pPr>
              <w:numPr>
                <w:ilvl w:val="0"/>
                <w:numId w:val="1"/>
              </w:numPr>
              <w:tabs>
                <w:tab w:val="left" w:pos="314"/>
                <w:tab w:val="clear" w:pos="1129"/>
              </w:tabs>
              <w:snapToGrid/>
              <w:spacing w:line="240" w:lineRule="auto"/>
              <w:ind w:left="314" w:hanging="315"/>
              <w:contextualSpacing w:val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没有向会议投论文的参会人员，欢迎作学术报告。</w:t>
            </w:r>
          </w:p>
          <w:p>
            <w:pPr>
              <w:numPr>
                <w:ilvl w:val="0"/>
                <w:numId w:val="1"/>
              </w:numPr>
              <w:tabs>
                <w:tab w:val="left" w:pos="314"/>
                <w:tab w:val="clear" w:pos="1129"/>
              </w:tabs>
              <w:snapToGrid/>
              <w:spacing w:line="240" w:lineRule="auto"/>
              <w:ind w:left="314" w:hanging="315"/>
              <w:contextualSpacing w:val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若计划作学术报告，请填写附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表2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，连同此表一并返回。</w:t>
            </w:r>
          </w:p>
        </w:tc>
      </w:tr>
    </w:tbl>
    <w:p>
      <w:pPr>
        <w:jc w:val="both"/>
        <w:rPr>
          <w:sz w:val="16"/>
          <w:szCs w:val="16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50D1"/>
    <w:multiLevelType w:val="multilevel"/>
    <w:tmpl w:val="34EB50D1"/>
    <w:lvl w:ilvl="0" w:tentative="0">
      <w:start w:val="1"/>
      <w:numFmt w:val="decimal"/>
      <w:lvlText w:val="%1."/>
      <w:lvlJc w:val="left"/>
      <w:pPr>
        <w:tabs>
          <w:tab w:val="left" w:pos="1129"/>
        </w:tabs>
        <w:ind w:left="1129" w:hanging="7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4"/>
        </w:tabs>
        <w:ind w:left="126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4"/>
        </w:tabs>
        <w:ind w:left="1684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4"/>
        </w:tabs>
        <w:ind w:left="21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4"/>
        </w:tabs>
        <w:ind w:left="25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4"/>
        </w:tabs>
        <w:ind w:left="294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4"/>
        </w:tabs>
        <w:ind w:left="33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4"/>
        </w:tabs>
        <w:ind w:left="37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4"/>
        </w:tabs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73A0"/>
    <w:rsid w:val="22497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contextualSpacing/>
      <w:jc w:val="center"/>
    </w:pPr>
    <w:rPr>
      <w:rFonts w:ascii="微软雅黑" w:hAnsi="微软雅黑" w:eastAsia="微软雅黑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napToGrid w:val="0"/>
      <w:contextualSpacing/>
      <w:jc w:val="both"/>
    </w:pPr>
    <w:rPr>
      <w:rFonts w:ascii="Times New Roman" w:hAnsi="Times New Roman" w:eastAsia="宋体" w:cs="Times New Roman"/>
      <w:kern w:val="2"/>
      <w:sz w:val="32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2019-09-17T02:33:00Z</dcterms:created>
  <dc:creator>Jodie</dc:creator>
  <cp:lastModifiedBy>Jodie</cp:lastModifiedBy>
  <dcterms:modified xsi:type="dcterms:W3CDTF">2019-09-17T02:34:06Z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